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Look w:val="04A0"/>
      </w:tblPr>
      <w:tblGrid>
        <w:gridCol w:w="3659"/>
        <w:gridCol w:w="567"/>
        <w:gridCol w:w="1086"/>
        <w:gridCol w:w="1070"/>
        <w:gridCol w:w="3683"/>
      </w:tblGrid>
      <w:tr w:rsidR="00FF1580" w:rsidRPr="00C14D31" w:rsidTr="002A5DF4">
        <w:trPr>
          <w:trHeight w:hRule="exact" w:val="964"/>
        </w:trPr>
        <w:tc>
          <w:tcPr>
            <w:tcW w:w="4226" w:type="dxa"/>
            <w:gridSpan w:val="2"/>
          </w:tcPr>
          <w:p w:rsidR="00FF1580" w:rsidRPr="00C14D31" w:rsidRDefault="00FF1580" w:rsidP="00700973">
            <w:pPr>
              <w:ind w:firstLine="567"/>
              <w:jc w:val="right"/>
            </w:pPr>
          </w:p>
        </w:tc>
        <w:tc>
          <w:tcPr>
            <w:tcW w:w="1086" w:type="dxa"/>
          </w:tcPr>
          <w:p w:rsidR="00FF1580" w:rsidRPr="00C14D31" w:rsidRDefault="00FF1580" w:rsidP="00326C0D"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gridSpan w:val="2"/>
          </w:tcPr>
          <w:p w:rsidR="00FF1580" w:rsidRPr="00C14D31" w:rsidRDefault="00FF1580" w:rsidP="00700973">
            <w:pPr>
              <w:pStyle w:val="u"/>
              <w:ind w:firstLine="567"/>
              <w:jc w:val="center"/>
            </w:pPr>
          </w:p>
        </w:tc>
      </w:tr>
      <w:tr w:rsidR="00FF1580" w:rsidRPr="00C14D31" w:rsidTr="002A5DF4">
        <w:trPr>
          <w:trHeight w:hRule="exact" w:val="1447"/>
        </w:trPr>
        <w:tc>
          <w:tcPr>
            <w:tcW w:w="10065" w:type="dxa"/>
            <w:gridSpan w:val="5"/>
          </w:tcPr>
          <w:p w:rsidR="00E5021B" w:rsidRPr="002A5DF4" w:rsidRDefault="009C17E2" w:rsidP="00700973">
            <w:pPr>
              <w:pStyle w:val="3"/>
              <w:spacing w:before="0" w:after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АЛАПАЕВСКАЯ РАЙОННАЯ</w:t>
            </w:r>
            <w:r w:rsidR="00E5021B" w:rsidRPr="002A5DF4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 ПРОФЕССИОНАЛЬНОГО СОЮЗА РАБОТНИКОВ НАРОДНОГО ОБРАЗОВАНИЯ И НАУКИ РОССИЙСКОЙ ФЕДЕРАЦИИ</w:t>
            </w:r>
          </w:p>
          <w:p w:rsidR="00E5021B" w:rsidRPr="00253D6A" w:rsidRDefault="00E5021B" w:rsidP="00700973">
            <w:pPr>
              <w:ind w:firstLine="567"/>
              <w:jc w:val="center"/>
              <w:rPr>
                <w:b/>
                <w:bCs/>
                <w:sz w:val="16"/>
                <w:szCs w:val="16"/>
              </w:rPr>
            </w:pPr>
          </w:p>
          <w:p w:rsidR="00E5021B" w:rsidRPr="00BE5293" w:rsidRDefault="00E5021B" w:rsidP="00700973">
            <w:pPr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BE5293">
              <w:rPr>
                <w:b/>
                <w:bCs/>
                <w:sz w:val="28"/>
                <w:szCs w:val="28"/>
              </w:rPr>
              <w:t xml:space="preserve">ПРЕЗИДИУМ </w:t>
            </w:r>
          </w:p>
          <w:p w:rsidR="00FF1580" w:rsidRPr="00E5021B" w:rsidRDefault="00E5021B" w:rsidP="00700973">
            <w:pPr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BE5293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FF1580" w:rsidRPr="00C14D31" w:rsidTr="002A5DF4">
        <w:trPr>
          <w:trHeight w:hRule="exact" w:val="794"/>
        </w:trPr>
        <w:tc>
          <w:tcPr>
            <w:tcW w:w="3659" w:type="dxa"/>
            <w:tcBorders>
              <w:top w:val="thinThickMediumGap" w:sz="12" w:space="0" w:color="auto"/>
            </w:tcBorders>
          </w:tcPr>
          <w:p w:rsidR="00621BD2" w:rsidRDefault="00621BD2" w:rsidP="00700973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FF1580" w:rsidRPr="00C14D31" w:rsidRDefault="009C17E2" w:rsidP="00700973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июн</w:t>
            </w:r>
            <w:r w:rsidR="00FF1580">
              <w:rPr>
                <w:sz w:val="28"/>
                <w:szCs w:val="28"/>
              </w:rPr>
              <w:t>я 20</w:t>
            </w:r>
            <w:r w:rsidR="00E5021B">
              <w:rPr>
                <w:sz w:val="28"/>
                <w:szCs w:val="28"/>
              </w:rPr>
              <w:t>21</w:t>
            </w:r>
            <w:r w:rsidR="00FF1580" w:rsidRPr="00C14D31">
              <w:rPr>
                <w:sz w:val="28"/>
                <w:szCs w:val="28"/>
              </w:rPr>
              <w:t>г.</w:t>
            </w:r>
          </w:p>
        </w:tc>
        <w:tc>
          <w:tcPr>
            <w:tcW w:w="2723" w:type="dxa"/>
            <w:gridSpan w:val="3"/>
            <w:tcBorders>
              <w:top w:val="thinThickMediumGap" w:sz="12" w:space="0" w:color="auto"/>
            </w:tcBorders>
          </w:tcPr>
          <w:p w:rsidR="00FF1580" w:rsidRPr="00C14D31" w:rsidRDefault="00FF1580" w:rsidP="00700973">
            <w:pPr>
              <w:ind w:firstLine="567"/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br/>
              <w:t xml:space="preserve">г. </w:t>
            </w:r>
            <w:r w:rsidR="009C17E2">
              <w:rPr>
                <w:sz w:val="28"/>
                <w:szCs w:val="28"/>
              </w:rPr>
              <w:t>Алапаевск</w:t>
            </w:r>
          </w:p>
        </w:tc>
        <w:tc>
          <w:tcPr>
            <w:tcW w:w="3683" w:type="dxa"/>
            <w:tcBorders>
              <w:top w:val="thinThickMediumGap" w:sz="12" w:space="0" w:color="auto"/>
            </w:tcBorders>
          </w:tcPr>
          <w:p w:rsidR="00FF1580" w:rsidRDefault="00FF1580" w:rsidP="00700973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FB03FA">
              <w:rPr>
                <w:sz w:val="28"/>
                <w:szCs w:val="28"/>
              </w:rPr>
              <w:t xml:space="preserve">№ </w:t>
            </w:r>
            <w:r w:rsidR="009C17E2">
              <w:rPr>
                <w:sz w:val="28"/>
                <w:szCs w:val="28"/>
              </w:rPr>
              <w:t>17</w:t>
            </w:r>
          </w:p>
          <w:p w:rsidR="00FF1580" w:rsidRDefault="00FF1580" w:rsidP="00700973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FF1580" w:rsidRPr="00C14D31" w:rsidRDefault="00FF1580" w:rsidP="00700973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</w:tbl>
    <w:p w:rsidR="00FF1580" w:rsidRDefault="00FF1580" w:rsidP="00700973">
      <w:pPr>
        <w:ind w:firstLine="567"/>
        <w:jc w:val="both"/>
        <w:rPr>
          <w:b/>
          <w:sz w:val="28"/>
          <w:szCs w:val="28"/>
        </w:rPr>
      </w:pPr>
    </w:p>
    <w:p w:rsidR="00E5021B" w:rsidRDefault="00FF1580" w:rsidP="00700973">
      <w:pPr>
        <w:ind w:firstLine="567"/>
        <w:jc w:val="both"/>
        <w:rPr>
          <w:b/>
          <w:sz w:val="28"/>
          <w:szCs w:val="28"/>
        </w:rPr>
      </w:pPr>
      <w:r w:rsidRPr="007C5DD2">
        <w:rPr>
          <w:b/>
          <w:sz w:val="28"/>
          <w:szCs w:val="28"/>
        </w:rPr>
        <w:t>Об утверждении Положения</w:t>
      </w:r>
      <w:r w:rsidR="002A2B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</w:t>
      </w:r>
      <w:r w:rsidR="004E0F53">
        <w:rPr>
          <w:b/>
          <w:sz w:val="28"/>
          <w:szCs w:val="28"/>
        </w:rPr>
        <w:t>проекте</w:t>
      </w:r>
    </w:p>
    <w:p w:rsidR="00FF1580" w:rsidRDefault="004E0F53" w:rsidP="0070097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F1580">
        <w:rPr>
          <w:b/>
          <w:sz w:val="28"/>
          <w:szCs w:val="28"/>
        </w:rPr>
        <w:t>Профсоюз</w:t>
      </w:r>
      <w:r w:rsidR="00E5021B">
        <w:rPr>
          <w:b/>
          <w:sz w:val="28"/>
          <w:szCs w:val="28"/>
        </w:rPr>
        <w:t xml:space="preserve"> – территория здоровья</w:t>
      </w:r>
      <w:r>
        <w:rPr>
          <w:b/>
          <w:sz w:val="28"/>
          <w:szCs w:val="28"/>
        </w:rPr>
        <w:t>»</w:t>
      </w:r>
    </w:p>
    <w:p w:rsidR="00FF1580" w:rsidRDefault="00FF1580" w:rsidP="00700973">
      <w:pPr>
        <w:ind w:firstLine="567"/>
        <w:jc w:val="both"/>
        <w:rPr>
          <w:sz w:val="28"/>
          <w:szCs w:val="28"/>
        </w:rPr>
      </w:pPr>
    </w:p>
    <w:p w:rsidR="00FF1580" w:rsidRDefault="001A4E3B" w:rsidP="00700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7C6EBC">
        <w:rPr>
          <w:sz w:val="28"/>
          <w:szCs w:val="28"/>
        </w:rPr>
        <w:t>увеличения численности</w:t>
      </w:r>
      <w:r w:rsidR="002A2B7F">
        <w:rPr>
          <w:sz w:val="28"/>
          <w:szCs w:val="28"/>
        </w:rPr>
        <w:t xml:space="preserve"> </w:t>
      </w:r>
      <w:r w:rsidR="007C6EBC" w:rsidRPr="007C6EBC">
        <w:rPr>
          <w:sz w:val="28"/>
          <w:szCs w:val="28"/>
        </w:rPr>
        <w:t>и организационного</w:t>
      </w:r>
      <w:r w:rsidR="002A2B7F">
        <w:rPr>
          <w:sz w:val="28"/>
          <w:szCs w:val="28"/>
        </w:rPr>
        <w:t xml:space="preserve"> </w:t>
      </w:r>
      <w:r w:rsidR="007C6EBC">
        <w:rPr>
          <w:sz w:val="28"/>
          <w:szCs w:val="28"/>
        </w:rPr>
        <w:t>укрепления</w:t>
      </w:r>
      <w:r w:rsidR="002A2B7F">
        <w:rPr>
          <w:sz w:val="28"/>
          <w:szCs w:val="28"/>
        </w:rPr>
        <w:t xml:space="preserve"> </w:t>
      </w:r>
      <w:r w:rsidR="00E5021B">
        <w:rPr>
          <w:sz w:val="28"/>
          <w:szCs w:val="28"/>
        </w:rPr>
        <w:t>первичных профсоюзных организаций</w:t>
      </w:r>
      <w:r>
        <w:rPr>
          <w:sz w:val="28"/>
          <w:szCs w:val="28"/>
        </w:rPr>
        <w:t xml:space="preserve">, </w:t>
      </w:r>
      <w:r w:rsidR="00E5021B">
        <w:rPr>
          <w:sz w:val="28"/>
          <w:szCs w:val="28"/>
        </w:rPr>
        <w:t>реализации задач по укреплению здоровья работников – членов Профсоюза и их семей</w:t>
      </w:r>
      <w:r w:rsidR="00FF1580">
        <w:rPr>
          <w:sz w:val="28"/>
          <w:szCs w:val="28"/>
        </w:rPr>
        <w:t xml:space="preserve">, </w:t>
      </w:r>
      <w:r w:rsidR="009C17E2">
        <w:rPr>
          <w:b/>
          <w:sz w:val="28"/>
          <w:szCs w:val="28"/>
        </w:rPr>
        <w:t>президиум районной</w:t>
      </w:r>
      <w:r w:rsidR="00FF1580" w:rsidRPr="007C5DD2">
        <w:rPr>
          <w:b/>
          <w:sz w:val="28"/>
          <w:szCs w:val="28"/>
        </w:rPr>
        <w:t xml:space="preserve"> организации Профсоюза</w:t>
      </w:r>
      <w:r w:rsidR="002A2B7F">
        <w:rPr>
          <w:b/>
          <w:sz w:val="28"/>
          <w:szCs w:val="28"/>
        </w:rPr>
        <w:t xml:space="preserve"> </w:t>
      </w:r>
      <w:r w:rsidR="00FF1580" w:rsidRPr="007C5DD2">
        <w:rPr>
          <w:b/>
          <w:sz w:val="28"/>
          <w:szCs w:val="28"/>
        </w:rPr>
        <w:t>ПОСТАНОВЛЯЕТ:</w:t>
      </w:r>
    </w:p>
    <w:p w:rsidR="00FF1580" w:rsidRPr="00BC6784" w:rsidRDefault="00FF1580" w:rsidP="00700973">
      <w:pPr>
        <w:ind w:firstLine="567"/>
        <w:jc w:val="both"/>
        <w:rPr>
          <w:sz w:val="16"/>
          <w:szCs w:val="16"/>
        </w:rPr>
      </w:pPr>
    </w:p>
    <w:p w:rsidR="00FF1580" w:rsidRDefault="00FA3CBF" w:rsidP="00700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71FE">
        <w:rPr>
          <w:sz w:val="28"/>
          <w:szCs w:val="28"/>
        </w:rPr>
        <w:t xml:space="preserve">. </w:t>
      </w:r>
      <w:r w:rsidR="00FF1580">
        <w:rPr>
          <w:sz w:val="28"/>
          <w:szCs w:val="28"/>
        </w:rPr>
        <w:t xml:space="preserve">Утвердить Положение о </w:t>
      </w:r>
      <w:r w:rsidR="004E0F53">
        <w:rPr>
          <w:sz w:val="28"/>
          <w:szCs w:val="28"/>
        </w:rPr>
        <w:t>проекте «</w:t>
      </w:r>
      <w:r w:rsidR="00F467F1">
        <w:rPr>
          <w:sz w:val="28"/>
          <w:szCs w:val="28"/>
        </w:rPr>
        <w:t>Профсоюз</w:t>
      </w:r>
      <w:r w:rsidR="00E5021B">
        <w:rPr>
          <w:sz w:val="28"/>
          <w:szCs w:val="28"/>
        </w:rPr>
        <w:t xml:space="preserve"> – территория здоровья</w:t>
      </w:r>
      <w:r w:rsidR="004E0F53">
        <w:rPr>
          <w:sz w:val="28"/>
          <w:szCs w:val="28"/>
        </w:rPr>
        <w:t>»</w:t>
      </w:r>
      <w:r w:rsidR="002A2B7F">
        <w:rPr>
          <w:sz w:val="28"/>
          <w:szCs w:val="28"/>
        </w:rPr>
        <w:t xml:space="preserve"> </w:t>
      </w:r>
      <w:r w:rsidR="00FF1580">
        <w:rPr>
          <w:sz w:val="28"/>
          <w:szCs w:val="28"/>
        </w:rPr>
        <w:t>(</w:t>
      </w:r>
      <w:r w:rsidR="00953F66">
        <w:rPr>
          <w:sz w:val="28"/>
          <w:szCs w:val="28"/>
        </w:rPr>
        <w:t>Приложение</w:t>
      </w:r>
      <w:r w:rsidR="00FF1580">
        <w:rPr>
          <w:sz w:val="28"/>
          <w:szCs w:val="28"/>
        </w:rPr>
        <w:t>).</w:t>
      </w:r>
    </w:p>
    <w:p w:rsidR="00F467F1" w:rsidRDefault="00FA3CBF" w:rsidP="00700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67F1">
        <w:rPr>
          <w:sz w:val="28"/>
          <w:szCs w:val="28"/>
        </w:rPr>
        <w:t xml:space="preserve">. </w:t>
      </w:r>
      <w:r w:rsidR="009A79A1">
        <w:rPr>
          <w:sz w:val="28"/>
          <w:szCs w:val="28"/>
        </w:rPr>
        <w:t xml:space="preserve">Предложить </w:t>
      </w:r>
      <w:r w:rsidR="00E5021B">
        <w:rPr>
          <w:sz w:val="28"/>
          <w:szCs w:val="28"/>
        </w:rPr>
        <w:t>пер</w:t>
      </w:r>
      <w:r w:rsidR="009A79A1">
        <w:rPr>
          <w:sz w:val="28"/>
          <w:szCs w:val="28"/>
        </w:rPr>
        <w:t>вичным профсоюзным организациям</w:t>
      </w:r>
      <w:r w:rsidR="00F46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разработать и реализовать </w:t>
      </w:r>
      <w:r w:rsidR="00E5021B">
        <w:rPr>
          <w:sz w:val="28"/>
          <w:szCs w:val="28"/>
        </w:rPr>
        <w:t xml:space="preserve">культурно-познавательные и </w:t>
      </w:r>
      <w:r w:rsidR="000723C2">
        <w:rPr>
          <w:sz w:val="28"/>
          <w:szCs w:val="28"/>
        </w:rPr>
        <w:t>досуговые оздоровительные</w:t>
      </w:r>
      <w:r w:rsidR="002A2B7F">
        <w:rPr>
          <w:sz w:val="28"/>
          <w:szCs w:val="28"/>
        </w:rPr>
        <w:t xml:space="preserve"> </w:t>
      </w:r>
      <w:r w:rsidR="00E5021B">
        <w:rPr>
          <w:sz w:val="28"/>
          <w:szCs w:val="28"/>
        </w:rPr>
        <w:t>мероприятия</w:t>
      </w:r>
      <w:r w:rsidR="002A2B7F">
        <w:rPr>
          <w:sz w:val="28"/>
          <w:szCs w:val="28"/>
        </w:rPr>
        <w:t xml:space="preserve"> </w:t>
      </w:r>
      <w:r w:rsidR="00FF1580">
        <w:rPr>
          <w:sz w:val="28"/>
          <w:szCs w:val="28"/>
        </w:rPr>
        <w:t xml:space="preserve">с привлечением к участию </w:t>
      </w:r>
      <w:r>
        <w:rPr>
          <w:sz w:val="28"/>
          <w:szCs w:val="28"/>
        </w:rPr>
        <w:t xml:space="preserve">в них </w:t>
      </w:r>
      <w:r w:rsidR="00105BDF">
        <w:rPr>
          <w:sz w:val="28"/>
          <w:szCs w:val="28"/>
        </w:rPr>
        <w:t>профсоюзного актива</w:t>
      </w:r>
      <w:r w:rsidR="00E5021B">
        <w:rPr>
          <w:sz w:val="28"/>
          <w:szCs w:val="28"/>
        </w:rPr>
        <w:t xml:space="preserve">, </w:t>
      </w:r>
      <w:r w:rsidR="00F467F1">
        <w:rPr>
          <w:sz w:val="28"/>
          <w:szCs w:val="28"/>
        </w:rPr>
        <w:t>членов Профсоюза</w:t>
      </w:r>
      <w:r w:rsidR="00E5021B">
        <w:rPr>
          <w:sz w:val="28"/>
          <w:szCs w:val="28"/>
        </w:rPr>
        <w:t xml:space="preserve"> и их семей</w:t>
      </w:r>
      <w:r w:rsidR="00F467F1">
        <w:rPr>
          <w:sz w:val="28"/>
          <w:szCs w:val="28"/>
        </w:rPr>
        <w:t>.</w:t>
      </w:r>
    </w:p>
    <w:p w:rsidR="00FF1580" w:rsidRDefault="00FA3CBF" w:rsidP="00700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2FD4">
        <w:rPr>
          <w:sz w:val="28"/>
          <w:szCs w:val="28"/>
        </w:rPr>
        <w:t xml:space="preserve">. </w:t>
      </w:r>
      <w:r w:rsidR="00FF1580">
        <w:rPr>
          <w:sz w:val="28"/>
          <w:szCs w:val="28"/>
        </w:rPr>
        <w:t xml:space="preserve">Контроль выполнения </w:t>
      </w:r>
      <w:r w:rsidR="009A79A1">
        <w:rPr>
          <w:sz w:val="28"/>
          <w:szCs w:val="28"/>
        </w:rPr>
        <w:t xml:space="preserve">постановления возложить на председателя районной организации </w:t>
      </w:r>
      <w:proofErr w:type="spellStart"/>
      <w:r w:rsidR="009A79A1">
        <w:rPr>
          <w:sz w:val="28"/>
          <w:szCs w:val="28"/>
        </w:rPr>
        <w:t>Т.В.Шиляеву</w:t>
      </w:r>
      <w:proofErr w:type="spellEnd"/>
      <w:r w:rsidR="009A79A1">
        <w:rPr>
          <w:sz w:val="28"/>
          <w:szCs w:val="28"/>
        </w:rPr>
        <w:t>.</w:t>
      </w:r>
    </w:p>
    <w:p w:rsidR="00FF1580" w:rsidRDefault="00FF1580" w:rsidP="00700973">
      <w:pPr>
        <w:ind w:firstLine="567"/>
        <w:jc w:val="both"/>
        <w:rPr>
          <w:sz w:val="28"/>
          <w:szCs w:val="28"/>
        </w:rPr>
      </w:pPr>
    </w:p>
    <w:p w:rsidR="00FF1580" w:rsidRDefault="00FF1580" w:rsidP="00700973">
      <w:pPr>
        <w:ind w:firstLine="567"/>
        <w:jc w:val="both"/>
        <w:rPr>
          <w:sz w:val="28"/>
          <w:szCs w:val="28"/>
        </w:rPr>
      </w:pPr>
    </w:p>
    <w:p w:rsidR="00FF1580" w:rsidRDefault="009A79A1" w:rsidP="00700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районной</w:t>
      </w:r>
      <w:proofErr w:type="gramEnd"/>
    </w:p>
    <w:p w:rsidR="00FF1580" w:rsidRDefault="00FF1580" w:rsidP="00700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</w:t>
      </w:r>
      <w:r w:rsidR="009A79A1">
        <w:rPr>
          <w:sz w:val="28"/>
          <w:szCs w:val="28"/>
        </w:rPr>
        <w:t>ии Профсоюза</w:t>
      </w:r>
      <w:r w:rsidR="009A79A1">
        <w:rPr>
          <w:sz w:val="28"/>
          <w:szCs w:val="28"/>
        </w:rPr>
        <w:tab/>
      </w:r>
      <w:r w:rsidR="009A79A1">
        <w:rPr>
          <w:sz w:val="28"/>
          <w:szCs w:val="28"/>
        </w:rPr>
        <w:tab/>
      </w:r>
      <w:r w:rsidR="009A79A1">
        <w:rPr>
          <w:sz w:val="28"/>
          <w:szCs w:val="28"/>
        </w:rPr>
        <w:tab/>
      </w:r>
      <w:r w:rsidR="009A79A1">
        <w:rPr>
          <w:sz w:val="28"/>
          <w:szCs w:val="28"/>
        </w:rPr>
        <w:tab/>
      </w:r>
      <w:r w:rsidR="009A79A1">
        <w:rPr>
          <w:sz w:val="28"/>
          <w:szCs w:val="28"/>
        </w:rPr>
        <w:tab/>
      </w:r>
      <w:r w:rsidR="009A79A1">
        <w:rPr>
          <w:sz w:val="28"/>
          <w:szCs w:val="28"/>
        </w:rPr>
        <w:tab/>
      </w:r>
      <w:r w:rsidR="009A79A1">
        <w:rPr>
          <w:sz w:val="28"/>
          <w:szCs w:val="28"/>
        </w:rPr>
        <w:tab/>
      </w:r>
      <w:proofErr w:type="spellStart"/>
      <w:r w:rsidR="009A79A1">
        <w:rPr>
          <w:sz w:val="28"/>
          <w:szCs w:val="28"/>
        </w:rPr>
        <w:t>Т.В.Шиляева</w:t>
      </w:r>
      <w:proofErr w:type="spellEnd"/>
    </w:p>
    <w:p w:rsidR="00FF1580" w:rsidRDefault="00FF1580" w:rsidP="00700973">
      <w:pPr>
        <w:ind w:firstLine="567"/>
        <w:jc w:val="both"/>
        <w:rPr>
          <w:sz w:val="28"/>
          <w:szCs w:val="28"/>
        </w:rPr>
      </w:pPr>
    </w:p>
    <w:p w:rsidR="00FF1580" w:rsidRDefault="00FF1580" w:rsidP="00700973">
      <w:pPr>
        <w:ind w:firstLine="567"/>
        <w:jc w:val="both"/>
        <w:rPr>
          <w:sz w:val="28"/>
          <w:szCs w:val="28"/>
        </w:rPr>
      </w:pPr>
    </w:p>
    <w:p w:rsidR="00FF1580" w:rsidRDefault="00FF1580" w:rsidP="00700973">
      <w:pPr>
        <w:ind w:firstLine="567"/>
        <w:jc w:val="both"/>
        <w:rPr>
          <w:sz w:val="28"/>
          <w:szCs w:val="28"/>
        </w:rPr>
      </w:pPr>
    </w:p>
    <w:p w:rsidR="00FF1580" w:rsidRDefault="00FF1580" w:rsidP="00700973">
      <w:pPr>
        <w:ind w:firstLine="567"/>
        <w:jc w:val="both"/>
        <w:rPr>
          <w:sz w:val="28"/>
          <w:szCs w:val="28"/>
        </w:rPr>
      </w:pPr>
    </w:p>
    <w:p w:rsidR="00FF1580" w:rsidRDefault="00FF1580" w:rsidP="00700973">
      <w:pPr>
        <w:ind w:firstLine="567"/>
        <w:jc w:val="both"/>
        <w:rPr>
          <w:sz w:val="28"/>
          <w:szCs w:val="28"/>
        </w:rPr>
      </w:pPr>
    </w:p>
    <w:p w:rsidR="00FF1580" w:rsidRDefault="00FF1580" w:rsidP="00700973">
      <w:pPr>
        <w:ind w:firstLine="567"/>
        <w:jc w:val="both"/>
        <w:rPr>
          <w:sz w:val="28"/>
          <w:szCs w:val="28"/>
        </w:rPr>
      </w:pPr>
    </w:p>
    <w:p w:rsidR="00F467F1" w:rsidRDefault="00F467F1" w:rsidP="00700973">
      <w:pPr>
        <w:ind w:firstLine="567"/>
      </w:pPr>
    </w:p>
    <w:p w:rsidR="00FA3CBF" w:rsidRDefault="00FA3CBF" w:rsidP="00700973">
      <w:pPr>
        <w:ind w:firstLine="567"/>
      </w:pPr>
    </w:p>
    <w:p w:rsidR="00CB1579" w:rsidRDefault="00CB1579" w:rsidP="00700973">
      <w:pPr>
        <w:ind w:firstLine="567"/>
      </w:pPr>
    </w:p>
    <w:p w:rsidR="00CB1579" w:rsidRDefault="00CB1579" w:rsidP="00700973">
      <w:pPr>
        <w:ind w:firstLine="567"/>
      </w:pPr>
    </w:p>
    <w:p w:rsidR="00CB1579" w:rsidRDefault="00CB1579" w:rsidP="00700973">
      <w:pPr>
        <w:ind w:firstLine="567"/>
      </w:pPr>
    </w:p>
    <w:p w:rsidR="00FA3CBF" w:rsidRPr="00F467F1" w:rsidRDefault="00FA3CBF" w:rsidP="00700973">
      <w:pPr>
        <w:ind w:firstLine="567"/>
      </w:pPr>
    </w:p>
    <w:p w:rsidR="00FF1580" w:rsidRPr="00C05477" w:rsidRDefault="00FF1580" w:rsidP="00700973">
      <w:pPr>
        <w:ind w:firstLine="567"/>
      </w:pPr>
    </w:p>
    <w:p w:rsidR="00E5021B" w:rsidRDefault="00E5021B" w:rsidP="00700973">
      <w:pPr>
        <w:pStyle w:val="3"/>
        <w:spacing w:before="0" w:after="0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A79A1" w:rsidRDefault="009A79A1" w:rsidP="009A79A1"/>
    <w:p w:rsidR="009A79A1" w:rsidRPr="009A79A1" w:rsidRDefault="009A79A1" w:rsidP="009A79A1"/>
    <w:p w:rsidR="00E5021B" w:rsidRPr="00E5021B" w:rsidRDefault="00E5021B" w:rsidP="00700973">
      <w:pPr>
        <w:ind w:firstLine="567"/>
      </w:pPr>
    </w:p>
    <w:p w:rsidR="002D3AB0" w:rsidRDefault="002D3AB0" w:rsidP="00700973">
      <w:pPr>
        <w:pStyle w:val="3"/>
        <w:spacing w:before="0" w:after="0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F1580" w:rsidRPr="00C05477" w:rsidRDefault="00FF1580" w:rsidP="00700973">
      <w:pPr>
        <w:pStyle w:val="3"/>
        <w:spacing w:before="0" w:after="0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05477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FF1580" w:rsidRPr="00725513" w:rsidRDefault="00FF1580" w:rsidP="00700973">
      <w:pPr>
        <w:ind w:firstLine="567"/>
        <w:jc w:val="right"/>
        <w:rPr>
          <w:sz w:val="24"/>
          <w:szCs w:val="24"/>
        </w:rPr>
      </w:pPr>
      <w:r w:rsidRPr="00725513">
        <w:rPr>
          <w:sz w:val="24"/>
          <w:szCs w:val="24"/>
        </w:rPr>
        <w:t>к постановлению президиума</w:t>
      </w:r>
    </w:p>
    <w:p w:rsidR="00FF1580" w:rsidRPr="00725513" w:rsidRDefault="009A79A1" w:rsidP="00700973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районной</w:t>
      </w:r>
      <w:r w:rsidR="00FF1580">
        <w:rPr>
          <w:sz w:val="24"/>
          <w:szCs w:val="24"/>
        </w:rPr>
        <w:t xml:space="preserve"> организации </w:t>
      </w:r>
      <w:r w:rsidR="00FF1580" w:rsidRPr="00725513">
        <w:rPr>
          <w:sz w:val="24"/>
          <w:szCs w:val="24"/>
        </w:rPr>
        <w:t>Профсоюза</w:t>
      </w:r>
    </w:p>
    <w:p w:rsidR="00FF1580" w:rsidRPr="00725513" w:rsidRDefault="00FF1580" w:rsidP="00700973">
      <w:pPr>
        <w:ind w:firstLine="567"/>
        <w:jc w:val="right"/>
        <w:rPr>
          <w:sz w:val="24"/>
          <w:szCs w:val="24"/>
        </w:rPr>
      </w:pPr>
      <w:r w:rsidRPr="00725513">
        <w:rPr>
          <w:sz w:val="24"/>
          <w:szCs w:val="24"/>
        </w:rPr>
        <w:t>от</w:t>
      </w:r>
      <w:r w:rsidR="009C17E2">
        <w:rPr>
          <w:sz w:val="24"/>
          <w:szCs w:val="24"/>
        </w:rPr>
        <w:t xml:space="preserve"> 02 июня 2021 №17</w:t>
      </w:r>
      <w:r w:rsidRPr="00725513">
        <w:rPr>
          <w:sz w:val="24"/>
          <w:szCs w:val="24"/>
        </w:rPr>
        <w:t xml:space="preserve"> </w:t>
      </w:r>
    </w:p>
    <w:p w:rsidR="00FF1580" w:rsidRPr="00C05477" w:rsidRDefault="00FF1580" w:rsidP="00700973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5477">
        <w:rPr>
          <w:rFonts w:ascii="Times New Roman" w:hAnsi="Times New Roman" w:cs="Times New Roman"/>
          <w:sz w:val="28"/>
          <w:szCs w:val="28"/>
        </w:rPr>
        <w:t>Положение</w:t>
      </w:r>
    </w:p>
    <w:p w:rsidR="00FF1580" w:rsidRPr="00C05477" w:rsidRDefault="00FF1580" w:rsidP="00700973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5477">
        <w:rPr>
          <w:rFonts w:ascii="Times New Roman" w:hAnsi="Times New Roman" w:cs="Times New Roman"/>
          <w:sz w:val="28"/>
          <w:szCs w:val="28"/>
        </w:rPr>
        <w:t xml:space="preserve">о </w:t>
      </w:r>
      <w:r w:rsidR="009A371C">
        <w:rPr>
          <w:rFonts w:ascii="Times New Roman" w:hAnsi="Times New Roman" w:cs="Times New Roman"/>
          <w:sz w:val="28"/>
          <w:szCs w:val="28"/>
        </w:rPr>
        <w:t>проекте «</w:t>
      </w:r>
      <w:r w:rsidR="00BE01A0">
        <w:rPr>
          <w:rFonts w:ascii="Times New Roman" w:hAnsi="Times New Roman" w:cs="Times New Roman"/>
          <w:sz w:val="28"/>
          <w:szCs w:val="28"/>
        </w:rPr>
        <w:t>Профсоюз</w:t>
      </w:r>
      <w:r w:rsidR="00E5021B">
        <w:rPr>
          <w:rFonts w:ascii="Times New Roman" w:hAnsi="Times New Roman" w:cs="Times New Roman"/>
          <w:sz w:val="28"/>
          <w:szCs w:val="28"/>
        </w:rPr>
        <w:t xml:space="preserve"> – территория здоровья</w:t>
      </w:r>
      <w:r w:rsidR="009A371C">
        <w:rPr>
          <w:rFonts w:ascii="Times New Roman" w:hAnsi="Times New Roman" w:cs="Times New Roman"/>
          <w:sz w:val="28"/>
          <w:szCs w:val="28"/>
        </w:rPr>
        <w:t>»</w:t>
      </w:r>
    </w:p>
    <w:p w:rsidR="00FF1580" w:rsidRDefault="00FF1580" w:rsidP="00700973">
      <w:pPr>
        <w:ind w:firstLine="567"/>
      </w:pPr>
    </w:p>
    <w:p w:rsidR="00FF1580" w:rsidRPr="0043535B" w:rsidRDefault="00FF1580" w:rsidP="00700973">
      <w:pPr>
        <w:ind w:firstLine="567"/>
        <w:jc w:val="center"/>
        <w:rPr>
          <w:b/>
          <w:sz w:val="28"/>
          <w:szCs w:val="28"/>
        </w:rPr>
      </w:pPr>
      <w:r w:rsidRPr="0043535B">
        <w:rPr>
          <w:b/>
          <w:sz w:val="28"/>
          <w:szCs w:val="28"/>
        </w:rPr>
        <w:t>ОБЩИЕ ПОЛОЖЕНИЯ</w:t>
      </w:r>
    </w:p>
    <w:p w:rsidR="00FF1580" w:rsidRPr="0043535B" w:rsidRDefault="00FF1580" w:rsidP="00700973">
      <w:pPr>
        <w:ind w:firstLine="567"/>
        <w:rPr>
          <w:sz w:val="16"/>
          <w:szCs w:val="16"/>
        </w:rPr>
      </w:pPr>
    </w:p>
    <w:p w:rsidR="00F12FD4" w:rsidRDefault="00FF1580" w:rsidP="00700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12FD4">
        <w:rPr>
          <w:sz w:val="28"/>
          <w:szCs w:val="28"/>
        </w:rPr>
        <w:t xml:space="preserve">Проект </w:t>
      </w:r>
      <w:r w:rsidR="00E5021B">
        <w:rPr>
          <w:sz w:val="28"/>
          <w:szCs w:val="28"/>
        </w:rPr>
        <w:t>«Профсоюз – территория здоровья»</w:t>
      </w:r>
      <w:r w:rsidR="002A2B7F">
        <w:rPr>
          <w:sz w:val="28"/>
          <w:szCs w:val="28"/>
        </w:rPr>
        <w:t xml:space="preserve"> </w:t>
      </w:r>
      <w:r w:rsidR="007C6EBC">
        <w:rPr>
          <w:sz w:val="28"/>
          <w:szCs w:val="28"/>
        </w:rPr>
        <w:t xml:space="preserve">(далее – Проект) </w:t>
      </w:r>
      <w:r w:rsidR="00F12FD4">
        <w:rPr>
          <w:sz w:val="28"/>
          <w:szCs w:val="28"/>
        </w:rPr>
        <w:t xml:space="preserve">реализуется </w:t>
      </w:r>
      <w:proofErr w:type="spellStart"/>
      <w:r w:rsidR="009A79A1">
        <w:rPr>
          <w:sz w:val="28"/>
          <w:szCs w:val="28"/>
        </w:rPr>
        <w:t>Алапаевской</w:t>
      </w:r>
      <w:proofErr w:type="spellEnd"/>
      <w:r w:rsidR="009A79A1">
        <w:rPr>
          <w:sz w:val="28"/>
          <w:szCs w:val="28"/>
        </w:rPr>
        <w:t xml:space="preserve"> районной организацией Профсоюза</w:t>
      </w:r>
      <w:r w:rsidR="00E5021B">
        <w:rPr>
          <w:sz w:val="28"/>
          <w:szCs w:val="28"/>
        </w:rPr>
        <w:t xml:space="preserve"> и первичным</w:t>
      </w:r>
      <w:r w:rsidR="00CB0DAB">
        <w:rPr>
          <w:sz w:val="28"/>
          <w:szCs w:val="28"/>
        </w:rPr>
        <w:t>и</w:t>
      </w:r>
      <w:r w:rsidR="009A79A1">
        <w:rPr>
          <w:sz w:val="28"/>
          <w:szCs w:val="28"/>
        </w:rPr>
        <w:t xml:space="preserve"> профсоюзными организациями </w:t>
      </w:r>
      <w:r w:rsidR="002A2B7F">
        <w:rPr>
          <w:sz w:val="28"/>
          <w:szCs w:val="28"/>
        </w:rPr>
        <w:t xml:space="preserve"> </w:t>
      </w:r>
      <w:r w:rsidR="007123A2">
        <w:rPr>
          <w:sz w:val="28"/>
          <w:szCs w:val="28"/>
        </w:rPr>
        <w:t xml:space="preserve">в течение года один раз. Если первичная профсоюзная организация объединяет 40 человек и больше </w:t>
      </w:r>
      <w:r w:rsidR="00AD6034">
        <w:rPr>
          <w:sz w:val="28"/>
          <w:szCs w:val="28"/>
        </w:rPr>
        <w:t xml:space="preserve">она </w:t>
      </w:r>
      <w:r w:rsidR="007123A2">
        <w:rPr>
          <w:sz w:val="28"/>
          <w:szCs w:val="28"/>
        </w:rPr>
        <w:t>может воспользоваться данным проектом дважды в год.</w:t>
      </w:r>
    </w:p>
    <w:p w:rsidR="00FF1580" w:rsidRDefault="00FF1580" w:rsidP="00700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26C0D">
        <w:rPr>
          <w:sz w:val="28"/>
          <w:szCs w:val="28"/>
        </w:rPr>
        <w:t>Сопровождение</w:t>
      </w:r>
      <w:r w:rsidR="002A2B7F">
        <w:rPr>
          <w:sz w:val="28"/>
          <w:szCs w:val="28"/>
        </w:rPr>
        <w:t xml:space="preserve"> </w:t>
      </w:r>
      <w:r w:rsidR="00251380">
        <w:rPr>
          <w:sz w:val="28"/>
          <w:szCs w:val="28"/>
        </w:rPr>
        <w:t>реализаци</w:t>
      </w:r>
      <w:r w:rsidR="00326C0D">
        <w:rPr>
          <w:sz w:val="28"/>
          <w:szCs w:val="28"/>
        </w:rPr>
        <w:t>и</w:t>
      </w:r>
      <w:r w:rsidR="002A2B7F">
        <w:rPr>
          <w:sz w:val="28"/>
          <w:szCs w:val="28"/>
        </w:rPr>
        <w:t xml:space="preserve"> </w:t>
      </w:r>
      <w:r w:rsidR="00326C0D">
        <w:rPr>
          <w:sz w:val="28"/>
          <w:szCs w:val="28"/>
        </w:rPr>
        <w:t>П</w:t>
      </w:r>
      <w:r w:rsidR="00251380">
        <w:rPr>
          <w:sz w:val="28"/>
          <w:szCs w:val="28"/>
        </w:rPr>
        <w:t xml:space="preserve">роекта </w:t>
      </w:r>
      <w:r w:rsidR="009A79A1">
        <w:rPr>
          <w:sz w:val="28"/>
          <w:szCs w:val="28"/>
        </w:rPr>
        <w:t xml:space="preserve">осуществляет </w:t>
      </w:r>
      <w:proofErr w:type="spellStart"/>
      <w:r w:rsidR="009A79A1">
        <w:rPr>
          <w:sz w:val="28"/>
          <w:szCs w:val="28"/>
        </w:rPr>
        <w:t>Алапаевская</w:t>
      </w:r>
      <w:proofErr w:type="spellEnd"/>
      <w:r w:rsidR="009A79A1">
        <w:rPr>
          <w:sz w:val="28"/>
          <w:szCs w:val="28"/>
        </w:rPr>
        <w:t xml:space="preserve"> районная организация Профсоюза работников образования.</w:t>
      </w:r>
    </w:p>
    <w:p w:rsidR="007123A2" w:rsidRDefault="007123A2" w:rsidP="00700973">
      <w:pPr>
        <w:ind w:firstLine="567"/>
        <w:jc w:val="both"/>
        <w:rPr>
          <w:sz w:val="28"/>
          <w:szCs w:val="28"/>
        </w:rPr>
      </w:pPr>
    </w:p>
    <w:p w:rsidR="00FF1580" w:rsidRDefault="00FF1580" w:rsidP="00700973">
      <w:pPr>
        <w:pStyle w:val="2"/>
        <w:ind w:firstLine="567"/>
        <w:jc w:val="both"/>
        <w:rPr>
          <w:b/>
          <w:sz w:val="16"/>
          <w:szCs w:val="16"/>
        </w:rPr>
      </w:pPr>
    </w:p>
    <w:p w:rsidR="00FF1580" w:rsidRPr="00E06CFF" w:rsidRDefault="00FF1580" w:rsidP="00700973">
      <w:pPr>
        <w:pStyle w:val="2"/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ЦЕЛИ И ЗАДАЧИ </w:t>
      </w:r>
      <w:r w:rsidR="00251380">
        <w:rPr>
          <w:b/>
          <w:szCs w:val="28"/>
        </w:rPr>
        <w:t>ПРОЕКТА</w:t>
      </w:r>
    </w:p>
    <w:p w:rsidR="00FF1580" w:rsidRDefault="00FF1580" w:rsidP="00700973">
      <w:pPr>
        <w:pStyle w:val="2"/>
        <w:ind w:firstLine="567"/>
        <w:jc w:val="both"/>
        <w:rPr>
          <w:b/>
          <w:sz w:val="16"/>
          <w:szCs w:val="16"/>
        </w:rPr>
      </w:pPr>
    </w:p>
    <w:p w:rsidR="00FF1580" w:rsidRDefault="00251380" w:rsidP="00700973">
      <w:pPr>
        <w:pStyle w:val="2"/>
        <w:ind w:firstLine="567"/>
        <w:jc w:val="both"/>
      </w:pPr>
      <w:r>
        <w:t xml:space="preserve">Проект реализуется </w:t>
      </w:r>
      <w:r w:rsidR="00FF1580" w:rsidRPr="00725513">
        <w:t>в</w:t>
      </w:r>
      <w:r w:rsidR="00A34614">
        <w:t xml:space="preserve"> </w:t>
      </w:r>
      <w:r w:rsidR="007C6EBC">
        <w:t xml:space="preserve">целях </w:t>
      </w:r>
      <w:r w:rsidR="007C6EBC">
        <w:rPr>
          <w:szCs w:val="28"/>
        </w:rPr>
        <w:t xml:space="preserve">увеличения численности и </w:t>
      </w:r>
      <w:r w:rsidR="007C6EBC">
        <w:t xml:space="preserve">организационного </w:t>
      </w:r>
      <w:r w:rsidR="007C6EBC">
        <w:rPr>
          <w:szCs w:val="28"/>
        </w:rPr>
        <w:t>укрепления первичных профсоюзных организаций, реализации задач по укреплению здоровья работников – членов Профсоюза и их семей</w:t>
      </w:r>
      <w:r w:rsidR="00CB1579">
        <w:rPr>
          <w:szCs w:val="28"/>
        </w:rPr>
        <w:t>.</w:t>
      </w:r>
    </w:p>
    <w:p w:rsidR="00FF1580" w:rsidRPr="00E06CFF" w:rsidRDefault="00FF1580" w:rsidP="00700973">
      <w:pPr>
        <w:pStyle w:val="2"/>
        <w:ind w:firstLine="567"/>
        <w:jc w:val="both"/>
        <w:rPr>
          <w:sz w:val="16"/>
          <w:szCs w:val="16"/>
        </w:rPr>
      </w:pPr>
    </w:p>
    <w:p w:rsidR="00FF1580" w:rsidRDefault="00FF1580" w:rsidP="00700973">
      <w:pPr>
        <w:pStyle w:val="2"/>
        <w:ind w:firstLine="567"/>
        <w:jc w:val="both"/>
        <w:rPr>
          <w:b/>
        </w:rPr>
      </w:pPr>
      <w:r w:rsidRPr="00E06CFF">
        <w:rPr>
          <w:b/>
        </w:rPr>
        <w:t>Задачи</w:t>
      </w:r>
      <w:r w:rsidR="00CB1579">
        <w:rPr>
          <w:b/>
        </w:rPr>
        <w:t xml:space="preserve"> проекта</w:t>
      </w:r>
      <w:r w:rsidRPr="00E06CFF">
        <w:rPr>
          <w:b/>
        </w:rPr>
        <w:t>:</w:t>
      </w:r>
    </w:p>
    <w:p w:rsidR="002D3AB0" w:rsidRPr="002D3AB0" w:rsidRDefault="002D3AB0" w:rsidP="00700973">
      <w:pPr>
        <w:pStyle w:val="2"/>
        <w:ind w:firstLine="567"/>
        <w:jc w:val="both"/>
        <w:rPr>
          <w:bCs/>
        </w:rPr>
      </w:pPr>
      <w:r w:rsidRPr="002D3AB0">
        <w:rPr>
          <w:bCs/>
        </w:rPr>
        <w:t>- пропаганда здорового образа жизни;</w:t>
      </w:r>
    </w:p>
    <w:p w:rsidR="007C6EBC" w:rsidRDefault="00CB1579" w:rsidP="00700973">
      <w:pPr>
        <w:pStyle w:val="2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7C6EBC">
        <w:rPr>
          <w:szCs w:val="28"/>
        </w:rPr>
        <w:t>профилактика профессионального выгорания работников;</w:t>
      </w:r>
    </w:p>
    <w:p w:rsidR="00CB1579" w:rsidRDefault="007C6EBC" w:rsidP="00700973">
      <w:pPr>
        <w:pStyle w:val="2"/>
        <w:ind w:firstLine="567"/>
        <w:jc w:val="both"/>
        <w:rPr>
          <w:szCs w:val="28"/>
        </w:rPr>
      </w:pPr>
      <w:r>
        <w:rPr>
          <w:szCs w:val="28"/>
        </w:rPr>
        <w:t>- профилактика межличностных конфликтов, создание благоприятного микроклимата в коллективах</w:t>
      </w:r>
      <w:r w:rsidR="00CB1579">
        <w:rPr>
          <w:szCs w:val="28"/>
        </w:rPr>
        <w:t>.</w:t>
      </w:r>
    </w:p>
    <w:p w:rsidR="0048201A" w:rsidRDefault="0048201A" w:rsidP="007123A2">
      <w:pPr>
        <w:pStyle w:val="2"/>
        <w:jc w:val="both"/>
        <w:rPr>
          <w:szCs w:val="28"/>
        </w:rPr>
      </w:pPr>
    </w:p>
    <w:p w:rsidR="00FF1580" w:rsidRPr="004F1BD6" w:rsidRDefault="00FF1580" w:rsidP="00700973">
      <w:pPr>
        <w:ind w:firstLine="567"/>
        <w:rPr>
          <w:sz w:val="16"/>
          <w:szCs w:val="16"/>
        </w:rPr>
      </w:pPr>
    </w:p>
    <w:p w:rsidR="00FF1580" w:rsidRPr="008F7A84" w:rsidRDefault="00B86149" w:rsidP="0070097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r w:rsidR="00CB1579">
        <w:rPr>
          <w:b/>
          <w:sz w:val="28"/>
          <w:szCs w:val="28"/>
        </w:rPr>
        <w:t>ПРОЕКТА</w:t>
      </w:r>
    </w:p>
    <w:p w:rsidR="00FF1580" w:rsidRPr="004F1BD6" w:rsidRDefault="00FF1580" w:rsidP="00700973">
      <w:pPr>
        <w:ind w:firstLine="567"/>
        <w:rPr>
          <w:sz w:val="16"/>
          <w:szCs w:val="16"/>
        </w:rPr>
      </w:pPr>
    </w:p>
    <w:p w:rsidR="00B86149" w:rsidRDefault="009A79A1" w:rsidP="00700973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Алапаевская</w:t>
      </w:r>
      <w:proofErr w:type="spellEnd"/>
      <w:r>
        <w:rPr>
          <w:sz w:val="28"/>
          <w:szCs w:val="28"/>
        </w:rPr>
        <w:t xml:space="preserve"> районная организация Профсоюза</w:t>
      </w:r>
      <w:r w:rsidR="007C6EBC">
        <w:rPr>
          <w:sz w:val="28"/>
          <w:szCs w:val="28"/>
        </w:rPr>
        <w:t xml:space="preserve"> и пер</w:t>
      </w:r>
      <w:r>
        <w:rPr>
          <w:sz w:val="28"/>
          <w:szCs w:val="28"/>
        </w:rPr>
        <w:t>вичные профсоюзные  организации</w:t>
      </w:r>
      <w:r w:rsidR="007C6EBC">
        <w:rPr>
          <w:sz w:val="28"/>
          <w:szCs w:val="28"/>
        </w:rPr>
        <w:t xml:space="preserve"> </w:t>
      </w:r>
      <w:r w:rsidR="00700973">
        <w:rPr>
          <w:sz w:val="28"/>
          <w:szCs w:val="28"/>
        </w:rPr>
        <w:t xml:space="preserve">предусматривают в сметах доходов и расходов средства на </w:t>
      </w:r>
      <w:proofErr w:type="gramStart"/>
      <w:r w:rsidR="00700973">
        <w:rPr>
          <w:sz w:val="28"/>
          <w:szCs w:val="28"/>
        </w:rPr>
        <w:t>частичное</w:t>
      </w:r>
      <w:proofErr w:type="gramEnd"/>
      <w:r w:rsidR="00700973">
        <w:rPr>
          <w:sz w:val="28"/>
          <w:szCs w:val="28"/>
        </w:rPr>
        <w:t xml:space="preserve"> софинансирование</w:t>
      </w:r>
      <w:r w:rsidR="002A2B7F">
        <w:rPr>
          <w:sz w:val="28"/>
          <w:szCs w:val="28"/>
        </w:rPr>
        <w:t xml:space="preserve"> </w:t>
      </w:r>
      <w:r w:rsidR="00700973">
        <w:rPr>
          <w:sz w:val="28"/>
          <w:szCs w:val="28"/>
        </w:rPr>
        <w:t xml:space="preserve">культурно-познавательных и </w:t>
      </w:r>
      <w:r w:rsidR="000723C2">
        <w:rPr>
          <w:sz w:val="28"/>
          <w:szCs w:val="28"/>
        </w:rPr>
        <w:t>досуговых оздоровительны</w:t>
      </w:r>
      <w:r w:rsidR="00700973">
        <w:rPr>
          <w:sz w:val="28"/>
          <w:szCs w:val="28"/>
        </w:rPr>
        <w:t>х мероприятий для</w:t>
      </w:r>
      <w:r w:rsidR="002A2B7F">
        <w:rPr>
          <w:sz w:val="28"/>
          <w:szCs w:val="28"/>
        </w:rPr>
        <w:t xml:space="preserve"> </w:t>
      </w:r>
      <w:r w:rsidR="00991ECF">
        <w:rPr>
          <w:sz w:val="28"/>
          <w:szCs w:val="28"/>
        </w:rPr>
        <w:t>членов Профсоюза</w:t>
      </w:r>
      <w:r w:rsidR="00700973">
        <w:rPr>
          <w:sz w:val="28"/>
          <w:szCs w:val="28"/>
        </w:rPr>
        <w:t xml:space="preserve">. К числу таких мероприятий относятся, например, выезды на природу, походы, посещение культурно-досуговых и </w:t>
      </w:r>
      <w:r w:rsidR="000723C2">
        <w:rPr>
          <w:sz w:val="28"/>
          <w:szCs w:val="28"/>
        </w:rPr>
        <w:t>спортивно-развлекательных</w:t>
      </w:r>
      <w:r w:rsidR="00700973">
        <w:rPr>
          <w:sz w:val="28"/>
          <w:szCs w:val="28"/>
        </w:rPr>
        <w:t xml:space="preserve"> учреждений </w:t>
      </w:r>
      <w:r w:rsidR="000723C2">
        <w:rPr>
          <w:sz w:val="28"/>
          <w:szCs w:val="28"/>
        </w:rPr>
        <w:t xml:space="preserve">(аквапарк, боулинг и пр.) </w:t>
      </w:r>
      <w:r w:rsidR="00700973">
        <w:rPr>
          <w:sz w:val="28"/>
          <w:szCs w:val="28"/>
        </w:rPr>
        <w:t>с участием более половины членов Профсоюза</w:t>
      </w:r>
      <w:r w:rsidR="002A2B7F">
        <w:rPr>
          <w:sz w:val="28"/>
          <w:szCs w:val="28"/>
        </w:rPr>
        <w:t xml:space="preserve"> </w:t>
      </w:r>
      <w:r w:rsidR="00700973">
        <w:rPr>
          <w:sz w:val="28"/>
          <w:szCs w:val="28"/>
        </w:rPr>
        <w:t>первичн</w:t>
      </w:r>
      <w:r w:rsidR="00E01280">
        <w:rPr>
          <w:sz w:val="28"/>
          <w:szCs w:val="28"/>
        </w:rPr>
        <w:t>ой</w:t>
      </w:r>
      <w:r w:rsidR="00700973">
        <w:rPr>
          <w:sz w:val="28"/>
          <w:szCs w:val="28"/>
        </w:rPr>
        <w:t xml:space="preserve"> профсоюзн</w:t>
      </w:r>
      <w:r w:rsidR="00E01280">
        <w:rPr>
          <w:sz w:val="28"/>
          <w:szCs w:val="28"/>
        </w:rPr>
        <w:t>ой</w:t>
      </w:r>
      <w:r w:rsidR="00700973">
        <w:rPr>
          <w:sz w:val="28"/>
          <w:szCs w:val="28"/>
        </w:rPr>
        <w:t xml:space="preserve"> организаци</w:t>
      </w:r>
      <w:r w:rsidR="00E01280">
        <w:rPr>
          <w:sz w:val="28"/>
          <w:szCs w:val="28"/>
        </w:rPr>
        <w:t>и</w:t>
      </w:r>
      <w:r w:rsidR="00700973">
        <w:rPr>
          <w:sz w:val="28"/>
          <w:szCs w:val="28"/>
        </w:rPr>
        <w:t xml:space="preserve"> (структурн</w:t>
      </w:r>
      <w:r w:rsidR="00E01280">
        <w:rPr>
          <w:sz w:val="28"/>
          <w:szCs w:val="28"/>
        </w:rPr>
        <w:t>ого</w:t>
      </w:r>
      <w:r w:rsidR="00700973">
        <w:rPr>
          <w:sz w:val="28"/>
          <w:szCs w:val="28"/>
        </w:rPr>
        <w:t xml:space="preserve"> подразделени</w:t>
      </w:r>
      <w:r w:rsidR="00E01280">
        <w:rPr>
          <w:sz w:val="28"/>
          <w:szCs w:val="28"/>
        </w:rPr>
        <w:t>я</w:t>
      </w:r>
      <w:r w:rsidR="006C1B13">
        <w:rPr>
          <w:sz w:val="28"/>
          <w:szCs w:val="28"/>
        </w:rPr>
        <w:t>).</w:t>
      </w:r>
    </w:p>
    <w:p w:rsidR="00E01280" w:rsidRDefault="00E01280" w:rsidP="00700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Условием финансирования культурно-познавательных и досуговых оздоровительных мероприятий для членов Профсоюза первичной профсоюзной организации (структурного подразделения) является также включени</w:t>
      </w:r>
      <w:r w:rsidR="006C1B13">
        <w:rPr>
          <w:sz w:val="28"/>
          <w:szCs w:val="28"/>
        </w:rPr>
        <w:t xml:space="preserve">е его в план работы </w:t>
      </w:r>
      <w:proofErr w:type="spellStart"/>
      <w:r w:rsidR="006C1B13">
        <w:rPr>
          <w:sz w:val="28"/>
          <w:szCs w:val="28"/>
        </w:rPr>
        <w:t>Алапаевской</w:t>
      </w:r>
      <w:proofErr w:type="spellEnd"/>
      <w:r w:rsidR="006C1B13">
        <w:rPr>
          <w:sz w:val="28"/>
          <w:szCs w:val="28"/>
        </w:rPr>
        <w:t xml:space="preserve"> районной организации Профсоюза работников образования.</w:t>
      </w:r>
    </w:p>
    <w:p w:rsidR="0048201A" w:rsidRDefault="0048201A" w:rsidP="00700973">
      <w:pPr>
        <w:ind w:firstLine="567"/>
        <w:jc w:val="both"/>
        <w:rPr>
          <w:sz w:val="28"/>
          <w:szCs w:val="28"/>
        </w:rPr>
      </w:pPr>
    </w:p>
    <w:p w:rsidR="0048201A" w:rsidRDefault="0048201A" w:rsidP="0048201A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РЕАЛИЗАЦИЯ ПРОЕКТА</w:t>
      </w:r>
    </w:p>
    <w:p w:rsidR="0048201A" w:rsidRPr="003F4B0F" w:rsidRDefault="0048201A" w:rsidP="0048201A">
      <w:pPr>
        <w:ind w:firstLine="284"/>
        <w:jc w:val="center"/>
        <w:rPr>
          <w:sz w:val="16"/>
          <w:szCs w:val="16"/>
        </w:rPr>
      </w:pPr>
    </w:p>
    <w:p w:rsidR="0048201A" w:rsidRDefault="0048201A" w:rsidP="0048201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 «Образовательный туризм для членов Профсоюза» реализуется </w:t>
      </w:r>
      <w:proofErr w:type="spellStart"/>
      <w:r>
        <w:rPr>
          <w:sz w:val="28"/>
          <w:szCs w:val="28"/>
        </w:rPr>
        <w:t>Алапаевской</w:t>
      </w:r>
      <w:proofErr w:type="spellEnd"/>
      <w:r>
        <w:rPr>
          <w:sz w:val="28"/>
          <w:szCs w:val="28"/>
        </w:rPr>
        <w:t xml:space="preserve"> районной организацией Профсоюза и первичными профсоюзными организациями.</w:t>
      </w:r>
    </w:p>
    <w:p w:rsidR="0048201A" w:rsidRPr="003F4B0F" w:rsidRDefault="0048201A" w:rsidP="004820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итогам поездки первичные профсоюзные организации представляют в районный комитет Профсоюза:</w:t>
      </w:r>
    </w:p>
    <w:p w:rsidR="0048201A" w:rsidRPr="003F4B0F" w:rsidRDefault="0048201A" w:rsidP="0048201A">
      <w:pPr>
        <w:ind w:firstLine="567"/>
        <w:jc w:val="both"/>
        <w:rPr>
          <w:sz w:val="16"/>
          <w:szCs w:val="16"/>
        </w:rPr>
      </w:pPr>
    </w:p>
    <w:p w:rsidR="0048201A" w:rsidRDefault="0048201A" w:rsidP="007123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1.Выписку профсоюзного комитета ОУ «О ходатайстве по финансированию культурно-образовательной поездки</w:t>
      </w:r>
      <w:r w:rsidR="009C17E2">
        <w:rPr>
          <w:sz w:val="28"/>
          <w:szCs w:val="28"/>
        </w:rPr>
        <w:t xml:space="preserve"> членов Профсоюза в рамках проекта «Профсоюз – территория здоровья»,</w:t>
      </w:r>
    </w:p>
    <w:p w:rsidR="0048201A" w:rsidRDefault="007123A2" w:rsidP="004820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201A">
        <w:rPr>
          <w:sz w:val="28"/>
          <w:szCs w:val="28"/>
        </w:rPr>
        <w:t>. Подтверждение фактических расходов с указанием количества участников поездки;</w:t>
      </w:r>
    </w:p>
    <w:p w:rsidR="0048201A" w:rsidRPr="003F4B0F" w:rsidRDefault="007123A2" w:rsidP="0048201A">
      <w:pPr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>3</w:t>
      </w:r>
      <w:r w:rsidR="0048201A">
        <w:rPr>
          <w:sz w:val="28"/>
          <w:szCs w:val="28"/>
        </w:rPr>
        <w:t xml:space="preserve">. Информацию о поездке и фото для размещения на сайте </w:t>
      </w:r>
      <w:r w:rsidR="009C17E2">
        <w:rPr>
          <w:sz w:val="28"/>
          <w:szCs w:val="28"/>
        </w:rPr>
        <w:t>Управления образования</w:t>
      </w:r>
      <w:r w:rsidR="0048201A">
        <w:rPr>
          <w:sz w:val="28"/>
          <w:szCs w:val="28"/>
        </w:rPr>
        <w:t xml:space="preserve"> и Областной организации Профсоюза.</w:t>
      </w:r>
    </w:p>
    <w:p w:rsidR="00B86149" w:rsidRDefault="00B86149" w:rsidP="00700973">
      <w:pPr>
        <w:ind w:firstLine="567"/>
        <w:jc w:val="center"/>
        <w:rPr>
          <w:b/>
          <w:sz w:val="28"/>
          <w:szCs w:val="28"/>
        </w:rPr>
      </w:pPr>
    </w:p>
    <w:p w:rsidR="002D3AB0" w:rsidRDefault="002D3AB0" w:rsidP="00700973">
      <w:pPr>
        <w:ind w:firstLine="567"/>
        <w:jc w:val="center"/>
        <w:rPr>
          <w:b/>
          <w:sz w:val="28"/>
          <w:szCs w:val="28"/>
        </w:rPr>
      </w:pPr>
    </w:p>
    <w:p w:rsidR="00FF1580" w:rsidRDefault="00FF1580" w:rsidP="0070097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ФИНАНСИРОВАНИЕ </w:t>
      </w:r>
      <w:r w:rsidR="005A0DDF">
        <w:rPr>
          <w:b/>
          <w:sz w:val="28"/>
          <w:szCs w:val="28"/>
        </w:rPr>
        <w:t>ПРОЕКТА</w:t>
      </w:r>
    </w:p>
    <w:p w:rsidR="002D3AB0" w:rsidRDefault="002D3AB0" w:rsidP="00700973">
      <w:pPr>
        <w:ind w:firstLine="567"/>
        <w:jc w:val="both"/>
        <w:rPr>
          <w:sz w:val="28"/>
          <w:szCs w:val="28"/>
        </w:rPr>
      </w:pPr>
    </w:p>
    <w:p w:rsidR="00BE5095" w:rsidRDefault="009E6F1C" w:rsidP="00700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мероприятия для членов </w:t>
      </w:r>
      <w:r w:rsidR="0053657C">
        <w:rPr>
          <w:sz w:val="28"/>
          <w:szCs w:val="28"/>
        </w:rPr>
        <w:t xml:space="preserve">Профсоюза </w:t>
      </w:r>
      <w:r w:rsidR="003F4B0F">
        <w:rPr>
          <w:sz w:val="28"/>
          <w:szCs w:val="28"/>
        </w:rPr>
        <w:t xml:space="preserve">формируется </w:t>
      </w:r>
      <w:r w:rsidR="0053657C">
        <w:rPr>
          <w:sz w:val="28"/>
          <w:szCs w:val="28"/>
        </w:rPr>
        <w:t xml:space="preserve">из </w:t>
      </w:r>
      <w:r w:rsidR="00AD6034">
        <w:rPr>
          <w:sz w:val="28"/>
          <w:szCs w:val="28"/>
        </w:rPr>
        <w:t>трех</w:t>
      </w:r>
      <w:r w:rsidR="0053657C">
        <w:rPr>
          <w:sz w:val="28"/>
          <w:szCs w:val="28"/>
        </w:rPr>
        <w:t xml:space="preserve"> источников:</w:t>
      </w:r>
    </w:p>
    <w:p w:rsidR="00BE5095" w:rsidRDefault="00BE5095" w:rsidP="00700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смете</w:t>
      </w:r>
      <w:r w:rsidR="006C1B13">
        <w:rPr>
          <w:sz w:val="28"/>
          <w:szCs w:val="28"/>
        </w:rPr>
        <w:t xml:space="preserve"> районного комитета (50% оплата транспортных услуг)</w:t>
      </w:r>
      <w:r>
        <w:rPr>
          <w:sz w:val="28"/>
          <w:szCs w:val="28"/>
        </w:rPr>
        <w:t>;</w:t>
      </w:r>
    </w:p>
    <w:p w:rsidR="00326C0D" w:rsidRDefault="00BE5095" w:rsidP="006C1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смете </w:t>
      </w:r>
      <w:r w:rsidR="00326C0D">
        <w:rPr>
          <w:sz w:val="28"/>
          <w:szCs w:val="28"/>
        </w:rPr>
        <w:t>п</w:t>
      </w:r>
      <w:r>
        <w:rPr>
          <w:sz w:val="28"/>
          <w:szCs w:val="28"/>
        </w:rPr>
        <w:t>ервичной профсоюзной организации</w:t>
      </w:r>
      <w:r w:rsidR="006C1B13">
        <w:rPr>
          <w:sz w:val="28"/>
          <w:szCs w:val="28"/>
        </w:rPr>
        <w:t xml:space="preserve"> (50% оплата транспортных услуг);</w:t>
      </w:r>
    </w:p>
    <w:p w:rsidR="0053657C" w:rsidRDefault="00326C0D" w:rsidP="00700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5095">
        <w:rPr>
          <w:sz w:val="28"/>
          <w:szCs w:val="28"/>
        </w:rPr>
        <w:t>и</w:t>
      </w:r>
      <w:r>
        <w:rPr>
          <w:sz w:val="28"/>
          <w:szCs w:val="28"/>
        </w:rPr>
        <w:t>з</w:t>
      </w:r>
      <w:r w:rsidR="00BE5095">
        <w:rPr>
          <w:sz w:val="28"/>
          <w:szCs w:val="28"/>
        </w:rPr>
        <w:t xml:space="preserve"> личных сре</w:t>
      </w:r>
      <w:proofErr w:type="gramStart"/>
      <w:r w:rsidR="00BE5095">
        <w:rPr>
          <w:sz w:val="28"/>
          <w:szCs w:val="28"/>
        </w:rPr>
        <w:t>дств</w:t>
      </w:r>
      <w:r w:rsidR="0053657C">
        <w:rPr>
          <w:sz w:val="28"/>
          <w:szCs w:val="28"/>
        </w:rPr>
        <w:t xml:space="preserve"> чл</w:t>
      </w:r>
      <w:proofErr w:type="gramEnd"/>
      <w:r w:rsidR="0053657C">
        <w:rPr>
          <w:sz w:val="28"/>
          <w:szCs w:val="28"/>
        </w:rPr>
        <w:t>ена Профсоюза.</w:t>
      </w:r>
    </w:p>
    <w:p w:rsidR="00326C0D" w:rsidRDefault="00326C0D" w:rsidP="00700973">
      <w:pPr>
        <w:ind w:firstLine="567"/>
        <w:jc w:val="both"/>
        <w:rPr>
          <w:sz w:val="28"/>
          <w:szCs w:val="28"/>
        </w:rPr>
      </w:pPr>
    </w:p>
    <w:p w:rsidR="00326C0D" w:rsidRDefault="00326C0D" w:rsidP="00700973">
      <w:pPr>
        <w:ind w:firstLine="567"/>
        <w:jc w:val="both"/>
        <w:rPr>
          <w:sz w:val="28"/>
          <w:szCs w:val="28"/>
        </w:rPr>
      </w:pPr>
    </w:p>
    <w:sectPr w:rsidR="00326C0D" w:rsidSect="002D3AB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580"/>
    <w:rsid w:val="00014EF2"/>
    <w:rsid w:val="00033539"/>
    <w:rsid w:val="000723C2"/>
    <w:rsid w:val="000F04EC"/>
    <w:rsid w:val="00105BDF"/>
    <w:rsid w:val="001628D9"/>
    <w:rsid w:val="00195B34"/>
    <w:rsid w:val="001A4E3B"/>
    <w:rsid w:val="001C2310"/>
    <w:rsid w:val="00235796"/>
    <w:rsid w:val="00251380"/>
    <w:rsid w:val="00277223"/>
    <w:rsid w:val="002A2B7F"/>
    <w:rsid w:val="002A5DF4"/>
    <w:rsid w:val="002D3AB0"/>
    <w:rsid w:val="002E5CE2"/>
    <w:rsid w:val="00326C0D"/>
    <w:rsid w:val="003319D3"/>
    <w:rsid w:val="00336A13"/>
    <w:rsid w:val="003A7EE1"/>
    <w:rsid w:val="003B21CD"/>
    <w:rsid w:val="003B668F"/>
    <w:rsid w:val="003E51E0"/>
    <w:rsid w:val="003F4B0F"/>
    <w:rsid w:val="0048201A"/>
    <w:rsid w:val="004E0F53"/>
    <w:rsid w:val="0053657C"/>
    <w:rsid w:val="005367E7"/>
    <w:rsid w:val="00565B68"/>
    <w:rsid w:val="00577B06"/>
    <w:rsid w:val="005A0DDF"/>
    <w:rsid w:val="00607D27"/>
    <w:rsid w:val="00621BD2"/>
    <w:rsid w:val="006C0348"/>
    <w:rsid w:val="006C1B13"/>
    <w:rsid w:val="006D5D05"/>
    <w:rsid w:val="00700973"/>
    <w:rsid w:val="007123A2"/>
    <w:rsid w:val="00780B6B"/>
    <w:rsid w:val="007C6EBC"/>
    <w:rsid w:val="007D1D4D"/>
    <w:rsid w:val="009326CE"/>
    <w:rsid w:val="00953F66"/>
    <w:rsid w:val="00987EEE"/>
    <w:rsid w:val="00991ECF"/>
    <w:rsid w:val="009A371C"/>
    <w:rsid w:val="009A79A1"/>
    <w:rsid w:val="009C17E2"/>
    <w:rsid w:val="009E6F1C"/>
    <w:rsid w:val="00A34614"/>
    <w:rsid w:val="00A83699"/>
    <w:rsid w:val="00AD6034"/>
    <w:rsid w:val="00B86149"/>
    <w:rsid w:val="00BE01A0"/>
    <w:rsid w:val="00BE5095"/>
    <w:rsid w:val="00C171FE"/>
    <w:rsid w:val="00C42603"/>
    <w:rsid w:val="00CA428A"/>
    <w:rsid w:val="00CB0DAB"/>
    <w:rsid w:val="00CB1579"/>
    <w:rsid w:val="00D106A2"/>
    <w:rsid w:val="00D26500"/>
    <w:rsid w:val="00D62A5F"/>
    <w:rsid w:val="00E01280"/>
    <w:rsid w:val="00E5021B"/>
    <w:rsid w:val="00E503DD"/>
    <w:rsid w:val="00E6467F"/>
    <w:rsid w:val="00EB08E6"/>
    <w:rsid w:val="00EC6457"/>
    <w:rsid w:val="00F004A9"/>
    <w:rsid w:val="00F12FD4"/>
    <w:rsid w:val="00F16597"/>
    <w:rsid w:val="00F40977"/>
    <w:rsid w:val="00F467F1"/>
    <w:rsid w:val="00F65B24"/>
    <w:rsid w:val="00F73244"/>
    <w:rsid w:val="00FA3CBF"/>
    <w:rsid w:val="00FB03FA"/>
    <w:rsid w:val="00FE1058"/>
    <w:rsid w:val="00FF1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15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158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FF1580"/>
    <w:pPr>
      <w:ind w:firstLine="539"/>
      <w:jc w:val="both"/>
    </w:pPr>
    <w:rPr>
      <w:color w:val="000000"/>
      <w:sz w:val="18"/>
      <w:szCs w:val="18"/>
    </w:rPr>
  </w:style>
  <w:style w:type="paragraph" w:styleId="2">
    <w:name w:val="Body Text 2"/>
    <w:basedOn w:val="a"/>
    <w:link w:val="20"/>
    <w:rsid w:val="00FF1580"/>
    <w:rPr>
      <w:sz w:val="28"/>
    </w:rPr>
  </w:style>
  <w:style w:type="character" w:customStyle="1" w:styleId="20">
    <w:name w:val="Основной текст 2 Знак"/>
    <w:basedOn w:val="a0"/>
    <w:link w:val="2"/>
    <w:rsid w:val="00FF15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FF15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15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5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20201213</cp:lastModifiedBy>
  <cp:revision>25</cp:revision>
  <cp:lastPrinted>2022-10-25T08:35:00Z</cp:lastPrinted>
  <dcterms:created xsi:type="dcterms:W3CDTF">2017-04-07T05:29:00Z</dcterms:created>
  <dcterms:modified xsi:type="dcterms:W3CDTF">2022-10-25T08:43:00Z</dcterms:modified>
</cp:coreProperties>
</file>