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0"/>
        <w:tblpPr w:leftFromText="180" w:rightFromText="180" w:vertAnchor="page" w:horzAnchor="margin" w:tblpY="138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69"/>
      </w:tblGrid>
      <w:tr w:rsidR="00855C1A" w:rsidRPr="00745484" w:rsidTr="00855C1A">
        <w:trPr>
          <w:trHeight w:val="2694"/>
        </w:trPr>
        <w:tc>
          <w:tcPr>
            <w:tcW w:w="5070" w:type="dxa"/>
          </w:tcPr>
          <w:p w:rsidR="00855C1A" w:rsidRPr="00254D64" w:rsidRDefault="00855C1A" w:rsidP="00855C1A">
            <w:pPr>
              <w:suppressAutoHyphens/>
              <w:rPr>
                <w:lang w:val="en-US"/>
              </w:rPr>
            </w:pPr>
            <w:bookmarkStart w:id="0" w:name="_Toc352255877"/>
            <w:bookmarkStart w:id="1" w:name="_Toc395100366"/>
          </w:p>
        </w:tc>
        <w:tc>
          <w:tcPr>
            <w:tcW w:w="4569" w:type="dxa"/>
          </w:tcPr>
          <w:p w:rsidR="00591078" w:rsidRPr="00EE21ED" w:rsidRDefault="00591078" w:rsidP="00591078">
            <w:pPr>
              <w:pStyle w:val="Iauiu"/>
              <w:tabs>
                <w:tab w:val="left" w:pos="6096"/>
                <w:tab w:val="left" w:pos="6379"/>
              </w:tabs>
              <w:ind w:left="493"/>
              <w:rPr>
                <w:rFonts w:eastAsia="Batang"/>
                <w:sz w:val="24"/>
                <w:szCs w:val="24"/>
              </w:rPr>
            </w:pPr>
            <w:r w:rsidRPr="00EE21ED">
              <w:rPr>
                <w:rFonts w:eastAsia="Batang"/>
                <w:sz w:val="24"/>
                <w:szCs w:val="24"/>
              </w:rPr>
              <w:t>УТВЕРЖДАЮ</w:t>
            </w:r>
          </w:p>
          <w:p w:rsidR="00591078" w:rsidRPr="00EE21ED" w:rsidRDefault="00591078" w:rsidP="00591078">
            <w:pPr>
              <w:pStyle w:val="Iauiu"/>
              <w:tabs>
                <w:tab w:val="left" w:pos="6096"/>
                <w:tab w:val="left" w:pos="6379"/>
              </w:tabs>
              <w:ind w:left="493"/>
              <w:rPr>
                <w:rFonts w:eastAsia="Batang"/>
                <w:sz w:val="24"/>
                <w:szCs w:val="24"/>
              </w:rPr>
            </w:pPr>
            <w:r w:rsidRPr="00EE21ED">
              <w:rPr>
                <w:rFonts w:eastAsia="Batang"/>
                <w:sz w:val="24"/>
                <w:szCs w:val="24"/>
              </w:rPr>
              <w:t xml:space="preserve">Директор ГБОУ СО «Верхнесинячихинская </w:t>
            </w:r>
            <w:r w:rsidR="00D8756B">
              <w:rPr>
                <w:rFonts w:eastAsia="Batang"/>
                <w:sz w:val="24"/>
                <w:szCs w:val="24"/>
              </w:rPr>
              <w:br/>
            </w:r>
            <w:r w:rsidRPr="00EE21ED">
              <w:rPr>
                <w:rFonts w:eastAsia="Batang"/>
                <w:sz w:val="24"/>
                <w:szCs w:val="24"/>
              </w:rPr>
              <w:t xml:space="preserve">школа-интернат» </w:t>
            </w:r>
          </w:p>
          <w:p w:rsidR="00591078" w:rsidRPr="00EE21ED" w:rsidRDefault="00591078" w:rsidP="00591078">
            <w:pPr>
              <w:pStyle w:val="Iauiu"/>
              <w:tabs>
                <w:tab w:val="left" w:pos="6096"/>
                <w:tab w:val="left" w:pos="6379"/>
              </w:tabs>
              <w:ind w:left="493"/>
              <w:rPr>
                <w:rFonts w:eastAsia="Batang"/>
                <w:sz w:val="24"/>
                <w:szCs w:val="24"/>
              </w:rPr>
            </w:pPr>
          </w:p>
          <w:p w:rsidR="00591078" w:rsidRPr="00EE21ED" w:rsidRDefault="00591078" w:rsidP="00591078">
            <w:pPr>
              <w:pStyle w:val="Iauiu"/>
              <w:tabs>
                <w:tab w:val="left" w:pos="6096"/>
                <w:tab w:val="left" w:pos="6379"/>
              </w:tabs>
              <w:ind w:left="493"/>
              <w:rPr>
                <w:rFonts w:eastAsia="Batang"/>
                <w:sz w:val="24"/>
                <w:szCs w:val="24"/>
              </w:rPr>
            </w:pPr>
            <w:r w:rsidRPr="00EE21ED">
              <w:rPr>
                <w:rFonts w:eastAsia="Batang"/>
                <w:sz w:val="24"/>
                <w:szCs w:val="24"/>
              </w:rPr>
              <w:t xml:space="preserve">_____________ О.А. Бурухина  </w:t>
            </w:r>
          </w:p>
          <w:p w:rsidR="00591078" w:rsidRDefault="00591078" w:rsidP="00591078">
            <w:pPr>
              <w:pStyle w:val="Iauiu"/>
              <w:tabs>
                <w:tab w:val="left" w:pos="6096"/>
                <w:tab w:val="left" w:pos="6379"/>
              </w:tabs>
              <w:ind w:left="493"/>
              <w:rPr>
                <w:rFonts w:eastAsia="Batang"/>
                <w:sz w:val="24"/>
                <w:szCs w:val="24"/>
              </w:rPr>
            </w:pPr>
            <w:r>
              <w:rPr>
                <w:rFonts w:eastAsia="Batang"/>
                <w:sz w:val="24"/>
                <w:szCs w:val="24"/>
              </w:rPr>
              <w:t xml:space="preserve">«____» _____________2020 г.    </w:t>
            </w:r>
            <w:r w:rsidRPr="00257584">
              <w:rPr>
                <w:rFonts w:eastAsia="Batang"/>
                <w:sz w:val="24"/>
                <w:szCs w:val="24"/>
              </w:rPr>
              <w:t xml:space="preserve">    </w:t>
            </w:r>
          </w:p>
          <w:p w:rsidR="00855C1A" w:rsidRPr="00745484" w:rsidRDefault="00855C1A" w:rsidP="00855C1A">
            <w:pPr>
              <w:tabs>
                <w:tab w:val="left" w:pos="160"/>
              </w:tabs>
              <w:ind w:left="3665" w:firstLine="0"/>
            </w:pPr>
          </w:p>
        </w:tc>
      </w:tr>
    </w:tbl>
    <w:bookmarkEnd w:id="0"/>
    <w:p w:rsidR="009F7CAC" w:rsidRDefault="00B444F4" w:rsidP="009F7CAC">
      <w:pPr>
        <w:pStyle w:val="af"/>
        <w:spacing w:before="0"/>
        <w:ind w:firstLine="0"/>
        <w:rPr>
          <w:sz w:val="28"/>
          <w:szCs w:val="28"/>
        </w:rPr>
      </w:pPr>
      <w:r>
        <w:rPr>
          <w:sz w:val="28"/>
          <w:szCs w:val="28"/>
        </w:rPr>
        <w:t>И</w:t>
      </w:r>
      <w:r w:rsidR="005844EE">
        <w:rPr>
          <w:sz w:val="28"/>
          <w:szCs w:val="28"/>
        </w:rPr>
        <w:t xml:space="preserve">нструкция </w:t>
      </w:r>
      <w:r w:rsidRPr="00B444F4">
        <w:rPr>
          <w:sz w:val="28"/>
          <w:szCs w:val="28"/>
        </w:rPr>
        <w:t xml:space="preserve">по работе с </w:t>
      </w:r>
      <w:r w:rsidR="00F8533F">
        <w:rPr>
          <w:sz w:val="28"/>
          <w:szCs w:val="28"/>
        </w:rPr>
        <w:t xml:space="preserve">машинными </w:t>
      </w:r>
      <w:r w:rsidRPr="00B444F4">
        <w:rPr>
          <w:sz w:val="28"/>
          <w:szCs w:val="28"/>
        </w:rPr>
        <w:t>носителями перс</w:t>
      </w:r>
      <w:r>
        <w:rPr>
          <w:sz w:val="28"/>
          <w:szCs w:val="28"/>
        </w:rPr>
        <w:t>ональных данных, используемыми</w:t>
      </w:r>
      <w:r w:rsidR="005844EE" w:rsidRPr="005844EE">
        <w:rPr>
          <w:sz w:val="28"/>
          <w:szCs w:val="28"/>
        </w:rPr>
        <w:t xml:space="preserve"> в</w:t>
      </w:r>
      <w:r w:rsidR="00E75E80" w:rsidRPr="00254D64">
        <w:rPr>
          <w:sz w:val="28"/>
          <w:szCs w:val="28"/>
        </w:rPr>
        <w:t xml:space="preserve"> </w:t>
      </w:r>
      <w:r w:rsidR="0047383C" w:rsidRPr="00254D64">
        <w:rPr>
          <w:sz w:val="28"/>
          <w:szCs w:val="28"/>
        </w:rPr>
        <w:t>информационн</w:t>
      </w:r>
      <w:r w:rsidR="00254D64" w:rsidRPr="00254D64">
        <w:rPr>
          <w:sz w:val="28"/>
          <w:szCs w:val="28"/>
        </w:rPr>
        <w:t>ых</w:t>
      </w:r>
      <w:r w:rsidR="0047383C" w:rsidRPr="00254D64">
        <w:rPr>
          <w:sz w:val="28"/>
          <w:szCs w:val="28"/>
        </w:rPr>
        <w:t xml:space="preserve"> систем</w:t>
      </w:r>
      <w:r w:rsidR="00254D64" w:rsidRPr="00254D64">
        <w:rPr>
          <w:sz w:val="28"/>
          <w:szCs w:val="28"/>
        </w:rPr>
        <w:t>а</w:t>
      </w:r>
      <w:r w:rsidR="009F7CAC">
        <w:rPr>
          <w:sz w:val="28"/>
          <w:szCs w:val="28"/>
        </w:rPr>
        <w:t>х</w:t>
      </w:r>
      <w:r w:rsidR="0047383C" w:rsidRPr="00254D64">
        <w:rPr>
          <w:sz w:val="28"/>
          <w:szCs w:val="28"/>
        </w:rPr>
        <w:t xml:space="preserve"> персональных данных </w:t>
      </w:r>
    </w:p>
    <w:p w:rsidR="00A768A0" w:rsidRPr="00254D64" w:rsidRDefault="00591078" w:rsidP="009F7CAC">
      <w:pPr>
        <w:pStyle w:val="af"/>
        <w:spacing w:before="0"/>
        <w:ind w:firstLine="0"/>
        <w:rPr>
          <w:sz w:val="28"/>
          <w:szCs w:val="28"/>
        </w:rPr>
      </w:pPr>
      <w:r w:rsidRPr="00591078">
        <w:rPr>
          <w:rFonts w:eastAsia="Calibri"/>
          <w:color w:val="000000" w:themeColor="text1"/>
          <w:sz w:val="28"/>
          <w:szCs w:val="28"/>
          <w:u w:color="000000"/>
        </w:rPr>
        <w:t>ГБОУ СО «Верхнесинячихинская школа-интернат»</w:t>
      </w:r>
    </w:p>
    <w:bookmarkEnd w:id="1"/>
    <w:p w:rsidR="005844EE" w:rsidRPr="006D5779" w:rsidRDefault="005844EE" w:rsidP="00D8756B">
      <w:pPr>
        <w:pStyle w:val="1"/>
        <w:ind w:left="0" w:firstLine="709"/>
      </w:pPr>
      <w:r w:rsidRPr="006D5779">
        <w:t xml:space="preserve">Общие </w:t>
      </w:r>
      <w:r w:rsidRPr="00DA17EE">
        <w:t>положения</w:t>
      </w:r>
    </w:p>
    <w:p w:rsidR="009F7CAC" w:rsidRDefault="00B444F4" w:rsidP="00B444F4">
      <w:r>
        <w:t xml:space="preserve">Настоящая инструкция разработана в соответствии с </w:t>
      </w:r>
      <w:r w:rsidR="005B6518">
        <w:t xml:space="preserve">требованиями </w:t>
      </w:r>
      <w:r>
        <w:t>Федеральн</w:t>
      </w:r>
      <w:r w:rsidR="005B6518">
        <w:t xml:space="preserve">ого </w:t>
      </w:r>
      <w:r>
        <w:t>закон</w:t>
      </w:r>
      <w:r w:rsidR="005B6518">
        <w:t>а</w:t>
      </w:r>
      <w:r>
        <w:t xml:space="preserve"> № 152-ФЗ от 27.07.2006г. «О персональных данных», Постановлени</w:t>
      </w:r>
      <w:r w:rsidR="005B6518">
        <w:t>я</w:t>
      </w:r>
      <w:r>
        <w:t xml:space="preserve">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r w:rsidR="009F7CAC">
        <w:t>, приказ</w:t>
      </w:r>
      <w:r w:rsidR="005B6518">
        <w:t>а</w:t>
      </w:r>
      <w:r w:rsidR="009F7CAC" w:rsidRPr="00254D64">
        <w:t xml:space="preserve"> Федеральной службы по техническому и экспортному контролю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а также прочи</w:t>
      </w:r>
      <w:r w:rsidR="0071716D">
        <w:t>х</w:t>
      </w:r>
      <w:r w:rsidR="009F7CAC" w:rsidRPr="00254D64">
        <w:t xml:space="preserve"> нормативны</w:t>
      </w:r>
      <w:r w:rsidR="0071716D">
        <w:t>х</w:t>
      </w:r>
      <w:r w:rsidR="009F7CAC" w:rsidRPr="00254D64">
        <w:t xml:space="preserve"> документ</w:t>
      </w:r>
      <w:r w:rsidR="0071716D">
        <w:t xml:space="preserve">ов </w:t>
      </w:r>
      <w:r w:rsidR="009F7CAC" w:rsidRPr="00254D64">
        <w:t>по защите информации</w:t>
      </w:r>
      <w:r w:rsidR="009F7CAC">
        <w:t>.</w:t>
      </w:r>
    </w:p>
    <w:p w:rsidR="00B444F4" w:rsidRDefault="00B444F4" w:rsidP="00B444F4">
      <w:r>
        <w:t xml:space="preserve">Настоящая инструкция определяет правила работы с </w:t>
      </w:r>
      <w:r w:rsidR="002B6EB3">
        <w:t xml:space="preserve">машинными </w:t>
      </w:r>
      <w:r>
        <w:t>носителями персо</w:t>
      </w:r>
      <w:r w:rsidR="009F7CAC">
        <w:t>нальных данных, используемыми в</w:t>
      </w:r>
      <w:r w:rsidR="009F7CAC" w:rsidRPr="009F7CAC">
        <w:t xml:space="preserve"> информационных система</w:t>
      </w:r>
      <w:r w:rsidR="009F7CAC">
        <w:t>х</w:t>
      </w:r>
      <w:r w:rsidR="009F7CAC" w:rsidRPr="009F7CAC">
        <w:t xml:space="preserve"> персональных данных </w:t>
      </w:r>
      <w:r w:rsidR="00277942">
        <w:t xml:space="preserve">(далее – ИСПДн) </w:t>
      </w:r>
      <w:r w:rsidR="00591078" w:rsidRPr="00591078">
        <w:t>ГБОУ СО «Верхнесинячихинская школа-интернат»</w:t>
      </w:r>
      <w:r w:rsidR="002A5178">
        <w:t>.</w:t>
      </w:r>
    </w:p>
    <w:p w:rsidR="00B444F4" w:rsidRPr="001211A5" w:rsidRDefault="00B444F4" w:rsidP="00B444F4">
      <w:r>
        <w:t xml:space="preserve">Действие настоящей Инструкции распространяется на всех </w:t>
      </w:r>
      <w:r w:rsidR="00EF65EE">
        <w:t>работников</w:t>
      </w:r>
      <w:r>
        <w:t xml:space="preserve"> </w:t>
      </w:r>
      <w:r w:rsidR="00EF65EE">
        <w:t>Учреждения</w:t>
      </w:r>
      <w:r>
        <w:t>, осуществляющих работу в ИСПДн.</w:t>
      </w:r>
    </w:p>
    <w:p w:rsidR="00B444F4" w:rsidRDefault="00B444F4" w:rsidP="00D8756B">
      <w:pPr>
        <w:pStyle w:val="1"/>
        <w:ind w:left="0" w:firstLine="709"/>
      </w:pPr>
      <w:r w:rsidRPr="00DA17EE">
        <w:t>Порядок</w:t>
      </w:r>
      <w:r w:rsidRPr="001211A5">
        <w:t xml:space="preserve"> использования носителей информации</w:t>
      </w:r>
    </w:p>
    <w:p w:rsidR="00B444F4" w:rsidRDefault="002B6EB3" w:rsidP="00B444F4">
      <w:r>
        <w:t>Машинный н</w:t>
      </w:r>
      <w:r w:rsidR="00B444F4">
        <w:t xml:space="preserve">оситель персональных данных – носитель информации, предназначенный для ее автономного хранения и независимого от места записи использования (съемные </w:t>
      </w:r>
      <w:r>
        <w:t xml:space="preserve">и несъемные </w:t>
      </w:r>
      <w:r w:rsidR="009F7CAC">
        <w:t>жесткие диски</w:t>
      </w:r>
      <w:r>
        <w:t xml:space="preserve">, </w:t>
      </w:r>
      <w:r w:rsidR="00B444F4">
        <w:t>фл</w:t>
      </w:r>
      <w:r w:rsidR="006650DF">
        <w:t>е</w:t>
      </w:r>
      <w:r w:rsidR="00DC6D88">
        <w:t>ш-диски</w:t>
      </w:r>
      <w:r w:rsidR="00B444F4">
        <w:t>, оптические лазерные диски (CD, DVD) и т.д.).</w:t>
      </w:r>
    </w:p>
    <w:p w:rsidR="00B444F4" w:rsidRDefault="00B444F4" w:rsidP="00EC62A7">
      <w:r>
        <w:t>Все находящиеся на хранении и в обращении носители с персональными данными подлежат учёту в «</w:t>
      </w:r>
      <w:r w:rsidR="00EC62A7">
        <w:t xml:space="preserve">Журнал учета и выдачи машинных носителей информации, используемых в информационных системах персональных данных </w:t>
      </w:r>
      <w:r w:rsidR="00591078" w:rsidRPr="00591078">
        <w:t>ГБОУ СО «Верхнесинячихинская школа-интернат»</w:t>
      </w:r>
      <w:r>
        <w:t>.</w:t>
      </w:r>
    </w:p>
    <w:p w:rsidR="00B444F4" w:rsidRDefault="00B444F4" w:rsidP="00B444F4">
      <w:r>
        <w:t>Каждый носитель должен иметь уникальный учетный номер.</w:t>
      </w:r>
    </w:p>
    <w:p w:rsidR="002B6EB3" w:rsidRDefault="00B444F4" w:rsidP="00071F2C">
      <w:r>
        <w:t xml:space="preserve">Учет и выдачу съемных носителей персональных данных осуществляет лицо, ответственное за организацию обработки и обеспечение безопасности персональных данных. Факт выдачи съемного носителя фиксируется в журнале учета </w:t>
      </w:r>
      <w:r w:rsidR="004761E6" w:rsidRPr="004761E6">
        <w:t>и выдачи машинных носителей персональных данных</w:t>
      </w:r>
      <w:r>
        <w:t>.</w:t>
      </w:r>
    </w:p>
    <w:p w:rsidR="00FF6BDB" w:rsidRPr="001211A5" w:rsidRDefault="00FF6BDB" w:rsidP="00071F2C"/>
    <w:p w:rsidR="00B444F4" w:rsidRDefault="00B444F4" w:rsidP="00D8756B">
      <w:pPr>
        <w:pStyle w:val="1"/>
        <w:ind w:left="0" w:firstLine="709"/>
      </w:pPr>
      <w:r w:rsidRPr="001211A5">
        <w:lastRenderedPageBreak/>
        <w:t xml:space="preserve">Обязанности </w:t>
      </w:r>
      <w:r w:rsidR="00643AC1">
        <w:t>работ</w:t>
      </w:r>
      <w:r w:rsidRPr="00DA17EE">
        <w:t>ников</w:t>
      </w:r>
      <w:r w:rsidRPr="001211A5">
        <w:t xml:space="preserve"> при использовании носителей</w:t>
      </w:r>
    </w:p>
    <w:p w:rsidR="00B444F4" w:rsidRDefault="00B444F4" w:rsidP="00B444F4">
      <w:r w:rsidRPr="001211A5">
        <w:t xml:space="preserve">При использовании </w:t>
      </w:r>
      <w:r w:rsidR="00643AC1">
        <w:t>работ</w:t>
      </w:r>
      <w:r w:rsidRPr="001211A5">
        <w:t>никами носителей персональных данных необходимо:</w:t>
      </w:r>
    </w:p>
    <w:p w:rsidR="00B444F4" w:rsidRPr="00DA17EE" w:rsidRDefault="00B444F4" w:rsidP="00DA17EE">
      <w:pPr>
        <w:pStyle w:val="10"/>
      </w:pPr>
      <w:r w:rsidRPr="00DA17EE">
        <w:t>соблюдать требования настоящей Инструкции;</w:t>
      </w:r>
    </w:p>
    <w:p w:rsidR="00B444F4" w:rsidRPr="00DA17EE" w:rsidRDefault="00B444F4" w:rsidP="00DA17EE">
      <w:pPr>
        <w:pStyle w:val="10"/>
      </w:pPr>
      <w:r w:rsidRPr="00DA17EE">
        <w:t>использовать носители персональных данных исключительно для выполнения своих служебных обязанностей;</w:t>
      </w:r>
    </w:p>
    <w:p w:rsidR="00B444F4" w:rsidRPr="00DA17EE" w:rsidRDefault="00B444F4" w:rsidP="00DA17EE">
      <w:pPr>
        <w:pStyle w:val="10"/>
      </w:pPr>
      <w:r w:rsidRPr="00DA17EE">
        <w:t>ставить в известность ответственного за организацию обработки и обеспечение безопасности персональных данных в ИСПДн о фактах нарушения требований настоящей Инструкции;</w:t>
      </w:r>
    </w:p>
    <w:p w:rsidR="00B444F4" w:rsidRPr="00DA17EE" w:rsidRDefault="00B444F4" w:rsidP="00DA17EE">
      <w:pPr>
        <w:pStyle w:val="10"/>
      </w:pPr>
      <w:r w:rsidRPr="00DA17EE">
        <w:t>бережно относиться к носителям;</w:t>
      </w:r>
    </w:p>
    <w:p w:rsidR="00B444F4" w:rsidRPr="00DA17EE" w:rsidRDefault="00B444F4" w:rsidP="00DA17EE">
      <w:pPr>
        <w:pStyle w:val="10"/>
      </w:pPr>
      <w:r w:rsidRPr="00DA17EE">
        <w:t>обеспечивать физическую сохранность носителей персональных данных;</w:t>
      </w:r>
    </w:p>
    <w:p w:rsidR="00B444F4" w:rsidRPr="00DA17EE" w:rsidRDefault="00B444F4" w:rsidP="00DA17EE">
      <w:pPr>
        <w:pStyle w:val="10"/>
      </w:pPr>
      <w:r w:rsidRPr="00DA17EE">
        <w:t>извещать ответственного за организацию обработки и обеспечение безопасности персональных данных в ИСПДн о фактах утраты (кражи) носителей персональных данных;</w:t>
      </w:r>
    </w:p>
    <w:p w:rsidR="00B444F4" w:rsidRPr="00DA17EE" w:rsidRDefault="00B444F4" w:rsidP="00DA17EE">
      <w:pPr>
        <w:pStyle w:val="10"/>
      </w:pPr>
      <w:r w:rsidRPr="00DA17EE">
        <w:t>перед началом использования носителя на рабочем месте проверять носитель на наличие вредоносного программного кода с помощью антивир</w:t>
      </w:r>
      <w:r w:rsidR="009F7CAC" w:rsidRPr="00DA17EE">
        <w:t>усного программного обеспечения.</w:t>
      </w:r>
    </w:p>
    <w:p w:rsidR="00B444F4" w:rsidRDefault="00B444F4" w:rsidP="00D8756B">
      <w:r>
        <w:t>При использовании носителей персональных данных запрещено:</w:t>
      </w:r>
    </w:p>
    <w:p w:rsidR="00B444F4" w:rsidRDefault="00B444F4" w:rsidP="00DA17EE">
      <w:pPr>
        <w:pStyle w:val="10"/>
      </w:pPr>
      <w:r>
        <w:t>использовать носители персональных данных в личных целях;</w:t>
      </w:r>
    </w:p>
    <w:p w:rsidR="00B444F4" w:rsidRDefault="00B444F4" w:rsidP="00DA17EE">
      <w:pPr>
        <w:pStyle w:val="10"/>
      </w:pPr>
      <w:r>
        <w:t xml:space="preserve">передавать носители персональных данных другим лицам (за исключением ответственного за организацию обработки и обеспечение безопасности </w:t>
      </w:r>
      <w:r w:rsidR="004761E6">
        <w:t>персональных данных</w:t>
      </w:r>
      <w:r>
        <w:t xml:space="preserve">, </w:t>
      </w:r>
      <w:r w:rsidR="004761E6">
        <w:t>администратора безопасности</w:t>
      </w:r>
      <w:r>
        <w:t>);</w:t>
      </w:r>
    </w:p>
    <w:p w:rsidR="00B444F4" w:rsidRDefault="00B444F4" w:rsidP="00DA17EE">
      <w:pPr>
        <w:pStyle w:val="10"/>
      </w:pPr>
      <w:r>
        <w:t>хранить носители с персональными данными вместе с носителями открытой информации, на рабочих столах, либо оставлять их без присмотра или передавать на хранение другим лицам;</w:t>
      </w:r>
    </w:p>
    <w:p w:rsidR="00B444F4" w:rsidRPr="001211A5" w:rsidRDefault="00B444F4" w:rsidP="00DA17EE">
      <w:pPr>
        <w:pStyle w:val="10"/>
      </w:pPr>
      <w:r>
        <w:t>выносить носители персональных данных из служебных помещений для работы с ними на дому.</w:t>
      </w:r>
    </w:p>
    <w:p w:rsidR="00B444F4" w:rsidRDefault="00B444F4" w:rsidP="00D8756B">
      <w:pPr>
        <w:pStyle w:val="1"/>
        <w:ind w:left="0" w:firstLine="709"/>
      </w:pPr>
      <w:r w:rsidRPr="001211A5">
        <w:t xml:space="preserve">Порядок </w:t>
      </w:r>
      <w:r w:rsidRPr="00DA17EE">
        <w:t>действий</w:t>
      </w:r>
      <w:r w:rsidRPr="001211A5">
        <w:t xml:space="preserve"> при выявлении фактов несанкционированных действий с носителями персональных данных</w:t>
      </w:r>
    </w:p>
    <w:p w:rsidR="00B444F4" w:rsidRDefault="00B444F4" w:rsidP="00B444F4">
      <w:r>
        <w:t xml:space="preserve">Обработка информации с использованием неучтенных носителей персональных данных рассматривается как несанкционированная обработка. Лицо, ответственное за организацию обработки и обеспечение безопасности </w:t>
      </w:r>
      <w:r w:rsidR="004761E6">
        <w:t>персональных данных</w:t>
      </w:r>
      <w:r>
        <w:t>, оставляет за собой право блокировать или ограничивать использование носителей персональных данных.</w:t>
      </w:r>
    </w:p>
    <w:p w:rsidR="00B444F4" w:rsidRDefault="00B444F4" w:rsidP="00B444F4">
      <w:r>
        <w:t>В случае выявления фактов несанкционированного и/или нецелевого использования носителей персональных данных инициируется проверка.</w:t>
      </w:r>
    </w:p>
    <w:p w:rsidR="00B444F4" w:rsidRDefault="00B444F4" w:rsidP="00B444F4">
      <w:r>
        <w:t>В случае утраты или несанкционированного уничтожения съемных носителей персональных данных, либо разглашении содержащихся в них сведений, немедленно ставится в известность ответственный за организацию обраб</w:t>
      </w:r>
      <w:r w:rsidR="004761E6">
        <w:t>отки и обеспечение безопасности персональных данных</w:t>
      </w:r>
      <w:r>
        <w:t>. На утраченные носители составляется акт. Соответствующие отметки вносятся в журналы учета носителей персональных данных.</w:t>
      </w:r>
    </w:p>
    <w:p w:rsidR="00D8756B" w:rsidRDefault="00B444F4" w:rsidP="00B444F4">
      <w:r>
        <w:t xml:space="preserve">Носители персональных данных, пришедшие в негодность, подлежат уничтожению. В обязательном порядке уничтожению подлежат поврежденные, выводимые из эксплуатации носители, содержащие защищаемую информацию, использование которых не предполагается в дальнейшем. Затиранию подлежат носители, содержащие защищаемую информацию, которые выводятся из эксплуатации в составе ИСПДн. </w:t>
      </w:r>
    </w:p>
    <w:p w:rsidR="00D8756B" w:rsidRDefault="00D8756B">
      <w:pPr>
        <w:widowControl/>
        <w:tabs>
          <w:tab w:val="clear" w:pos="720"/>
        </w:tabs>
        <w:spacing w:before="0" w:after="200"/>
        <w:ind w:firstLine="0"/>
        <w:jc w:val="left"/>
      </w:pPr>
      <w:r>
        <w:br w:type="page"/>
      </w:r>
    </w:p>
    <w:p w:rsidR="00B444F4" w:rsidRDefault="00B444F4" w:rsidP="00B444F4">
      <w:r>
        <w:lastRenderedPageBreak/>
        <w:t>Уничтожение носителей производится путем нанесения им неустранимого физического повреждения (например, разбитие), исключающего возможность их использования, а также восстановления информации (перед уничтожением, если носитель исправен, должно быть произведено гарантирование стирание информации на носителе). Непосредственные действия по уничтожению конкретного типа носителя должны быть достаточны для исключения возможности восстановления информации.</w:t>
      </w:r>
    </w:p>
    <w:p w:rsidR="00B444F4" w:rsidRPr="001211A5" w:rsidRDefault="00B444F4" w:rsidP="00B444F4">
      <w:r>
        <w:t xml:space="preserve">Уничтожение материальных носителей производится комиссией. Состав комиссии определяется соответствующим </w:t>
      </w:r>
      <w:r w:rsidR="004761E6">
        <w:t>приказом</w:t>
      </w:r>
      <w:r>
        <w:t>. Комиссии предлагается произвести экспертную оценку и выделить материальные носители, подлежащие уничтожению. По факту уничтожения или стирания носителей составляется акт, в журналах учета делаются соответствующие записи.</w:t>
      </w:r>
    </w:p>
    <w:p w:rsidR="00B444F4" w:rsidRDefault="00B444F4" w:rsidP="00DA17EE">
      <w:pPr>
        <w:pStyle w:val="1"/>
      </w:pPr>
      <w:r w:rsidRPr="00DA17EE">
        <w:t>Ответственность</w:t>
      </w:r>
    </w:p>
    <w:p w:rsidR="00B444F4" w:rsidRDefault="00B444F4" w:rsidP="00B444F4">
      <w:r>
        <w:t>Контроль исполнения требований настоящей Инструкции возлагается на ответственного за организацию обработки и обеспечение безопасности персональных данных в ИСПДн.</w:t>
      </w:r>
    </w:p>
    <w:p w:rsidR="00B444F4" w:rsidRPr="001211A5" w:rsidRDefault="00B444F4" w:rsidP="00B444F4">
      <w:r>
        <w:tab/>
        <w:t>Нарушение требований настоящей инструкции влечет за собой ответственность, предусмотренную законодательством Российской Федерации.</w:t>
      </w:r>
    </w:p>
    <w:p w:rsidR="00B444F4" w:rsidRDefault="00B444F4" w:rsidP="005844EE"/>
    <w:p w:rsidR="00591078" w:rsidRDefault="00591078" w:rsidP="00591078">
      <w:pPr>
        <w:ind w:firstLine="0"/>
        <w:rPr>
          <w:b/>
        </w:rPr>
      </w:pPr>
      <w:r w:rsidRPr="008418B0">
        <w:rPr>
          <w:b/>
        </w:rPr>
        <w:t xml:space="preserve">РАЗРАБОТАНО: </w:t>
      </w:r>
    </w:p>
    <w:tbl>
      <w:tblPr>
        <w:tblStyle w:val="ae"/>
        <w:tblW w:w="9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026"/>
        <w:gridCol w:w="2552"/>
        <w:gridCol w:w="246"/>
        <w:gridCol w:w="3119"/>
      </w:tblGrid>
      <w:tr w:rsidR="00591078" w:rsidTr="00771E59">
        <w:tc>
          <w:tcPr>
            <w:tcW w:w="2943" w:type="dxa"/>
          </w:tcPr>
          <w:p w:rsidR="00591078" w:rsidRPr="002D6FB2" w:rsidRDefault="00591078" w:rsidP="00771E59">
            <w:pPr>
              <w:ind w:left="-75" w:firstLine="0"/>
            </w:pPr>
            <w:r w:rsidRPr="002D6FB2">
              <w:t>Ответственный за организацию обработки и обеспечение</w:t>
            </w:r>
            <w:r>
              <w:t xml:space="preserve"> </w:t>
            </w:r>
            <w:r w:rsidRPr="00A00208">
              <w:t>безопасности персональных</w:t>
            </w:r>
            <w:r>
              <w:t xml:space="preserve"> </w:t>
            </w:r>
            <w:r w:rsidRPr="00A00208">
              <w:t>данных</w:t>
            </w:r>
          </w:p>
        </w:tc>
        <w:tc>
          <w:tcPr>
            <w:tcW w:w="1026" w:type="dxa"/>
          </w:tcPr>
          <w:p w:rsidR="00591078" w:rsidRPr="002D6FB2" w:rsidRDefault="00591078" w:rsidP="00771E59"/>
        </w:tc>
        <w:tc>
          <w:tcPr>
            <w:tcW w:w="2552" w:type="dxa"/>
            <w:tcBorders>
              <w:bottom w:val="single" w:sz="4" w:space="0" w:color="auto"/>
            </w:tcBorders>
          </w:tcPr>
          <w:p w:rsidR="00591078" w:rsidRDefault="00591078" w:rsidP="00771E59">
            <w:pPr>
              <w:ind w:firstLine="31"/>
            </w:pPr>
          </w:p>
          <w:p w:rsidR="00591078" w:rsidRPr="002D6FB2" w:rsidRDefault="00591078" w:rsidP="00771E59">
            <w:pPr>
              <w:ind w:firstLine="31"/>
            </w:pPr>
          </w:p>
        </w:tc>
        <w:tc>
          <w:tcPr>
            <w:tcW w:w="246" w:type="dxa"/>
          </w:tcPr>
          <w:p w:rsidR="00591078" w:rsidRPr="002D6FB2" w:rsidRDefault="00591078" w:rsidP="00771E59"/>
        </w:tc>
        <w:tc>
          <w:tcPr>
            <w:tcW w:w="3119" w:type="dxa"/>
            <w:tcBorders>
              <w:bottom w:val="single" w:sz="4" w:space="0" w:color="auto"/>
            </w:tcBorders>
            <w:vAlign w:val="bottom"/>
          </w:tcPr>
          <w:p w:rsidR="00591078" w:rsidRDefault="00591078" w:rsidP="00771E59">
            <w:pPr>
              <w:ind w:firstLine="0"/>
            </w:pPr>
          </w:p>
          <w:p w:rsidR="00591078" w:rsidRPr="002D6FB2" w:rsidRDefault="00591078" w:rsidP="00771E59">
            <w:pPr>
              <w:ind w:firstLine="0"/>
              <w:jc w:val="center"/>
            </w:pPr>
            <w:r>
              <w:rPr>
                <w:rFonts w:eastAsia="Calibri"/>
                <w:lang w:eastAsia="en-US"/>
              </w:rPr>
              <w:t xml:space="preserve">А.Е. </w:t>
            </w:r>
            <w:r>
              <w:rPr>
                <w:rFonts w:eastAsia="Calibri"/>
                <w:bCs/>
                <w:lang w:eastAsia="en-US"/>
              </w:rPr>
              <w:t>Запольских</w:t>
            </w:r>
          </w:p>
        </w:tc>
      </w:tr>
      <w:tr w:rsidR="00591078" w:rsidTr="00771E59">
        <w:tc>
          <w:tcPr>
            <w:tcW w:w="2943" w:type="dxa"/>
          </w:tcPr>
          <w:p w:rsidR="00591078" w:rsidRPr="002D6FB2" w:rsidRDefault="00591078" w:rsidP="00771E59">
            <w:pPr>
              <w:ind w:firstLine="0"/>
            </w:pPr>
          </w:p>
        </w:tc>
        <w:tc>
          <w:tcPr>
            <w:tcW w:w="1026" w:type="dxa"/>
          </w:tcPr>
          <w:p w:rsidR="00591078" w:rsidRPr="002D6FB2" w:rsidRDefault="00591078" w:rsidP="00771E59"/>
        </w:tc>
        <w:tc>
          <w:tcPr>
            <w:tcW w:w="2552" w:type="dxa"/>
            <w:tcBorders>
              <w:top w:val="single" w:sz="4" w:space="0" w:color="auto"/>
            </w:tcBorders>
          </w:tcPr>
          <w:p w:rsidR="00591078" w:rsidRPr="002D6FB2" w:rsidRDefault="00591078" w:rsidP="00771E59">
            <w:pPr>
              <w:pStyle w:val="a4"/>
              <w:tabs>
                <w:tab w:val="center" w:pos="-4111"/>
                <w:tab w:val="right" w:pos="-3828"/>
              </w:tabs>
              <w:suppressAutoHyphens/>
              <w:ind w:firstLine="31"/>
              <w:jc w:val="center"/>
              <w:rPr>
                <w:sz w:val="20"/>
                <w:szCs w:val="20"/>
              </w:rPr>
            </w:pPr>
            <w:r w:rsidRPr="002D6FB2">
              <w:rPr>
                <w:sz w:val="20"/>
                <w:szCs w:val="20"/>
              </w:rPr>
              <w:t>(подпись, дата)</w:t>
            </w:r>
          </w:p>
        </w:tc>
        <w:tc>
          <w:tcPr>
            <w:tcW w:w="246" w:type="dxa"/>
          </w:tcPr>
          <w:p w:rsidR="00591078" w:rsidRPr="002D6FB2" w:rsidRDefault="00591078" w:rsidP="00771E59">
            <w:pPr>
              <w:pStyle w:val="a4"/>
              <w:tabs>
                <w:tab w:val="center" w:pos="-4111"/>
                <w:tab w:val="right" w:pos="-3828"/>
              </w:tabs>
              <w:suppressAutoHyphens/>
              <w:jc w:val="center"/>
              <w:rPr>
                <w:sz w:val="20"/>
                <w:szCs w:val="20"/>
              </w:rPr>
            </w:pPr>
          </w:p>
        </w:tc>
        <w:tc>
          <w:tcPr>
            <w:tcW w:w="3119" w:type="dxa"/>
            <w:tcBorders>
              <w:top w:val="single" w:sz="4" w:space="0" w:color="auto"/>
            </w:tcBorders>
          </w:tcPr>
          <w:p w:rsidR="00591078" w:rsidRPr="002D6FB2" w:rsidRDefault="00591078" w:rsidP="00771E59">
            <w:pPr>
              <w:pStyle w:val="a4"/>
              <w:tabs>
                <w:tab w:val="center" w:pos="-4111"/>
                <w:tab w:val="right" w:pos="-3828"/>
              </w:tabs>
              <w:suppressAutoHyphens/>
              <w:ind w:firstLine="0"/>
              <w:jc w:val="center"/>
              <w:rPr>
                <w:sz w:val="20"/>
                <w:szCs w:val="20"/>
              </w:rPr>
            </w:pPr>
            <w:r w:rsidRPr="002D6FB2">
              <w:rPr>
                <w:sz w:val="20"/>
                <w:szCs w:val="20"/>
              </w:rPr>
              <w:t>(инициалы, фамилия)</w:t>
            </w:r>
          </w:p>
        </w:tc>
      </w:tr>
    </w:tbl>
    <w:p w:rsidR="00591078" w:rsidRDefault="00591078" w:rsidP="00591078">
      <w:pPr>
        <w:ind w:firstLine="0"/>
        <w:rPr>
          <w:b/>
        </w:rPr>
      </w:pPr>
    </w:p>
    <w:p w:rsidR="00591078" w:rsidRPr="008418B0" w:rsidRDefault="00591078" w:rsidP="00591078">
      <w:pPr>
        <w:ind w:firstLine="0"/>
        <w:rPr>
          <w:b/>
        </w:rPr>
      </w:pPr>
      <w:r w:rsidRPr="008418B0">
        <w:rPr>
          <w:b/>
        </w:rPr>
        <w:t>С документом ознакомлен (а):</w:t>
      </w:r>
    </w:p>
    <w:tbl>
      <w:tblPr>
        <w:tblW w:w="9957" w:type="dxa"/>
        <w:tblInd w:w="-34" w:type="dxa"/>
        <w:tblLook w:val="04A0" w:firstRow="1" w:lastRow="0" w:firstColumn="1" w:lastColumn="0" w:noHBand="0" w:noVBand="1"/>
      </w:tblPr>
      <w:tblGrid>
        <w:gridCol w:w="3436"/>
        <w:gridCol w:w="567"/>
        <w:gridCol w:w="2552"/>
        <w:gridCol w:w="283"/>
        <w:gridCol w:w="3119"/>
      </w:tblGrid>
      <w:tr w:rsidR="00591078" w:rsidRPr="008418B0" w:rsidTr="00771E59">
        <w:tc>
          <w:tcPr>
            <w:tcW w:w="3436" w:type="dxa"/>
            <w:shd w:val="clear" w:color="auto" w:fill="auto"/>
          </w:tcPr>
          <w:p w:rsidR="00591078" w:rsidRPr="00444132" w:rsidRDefault="00591078" w:rsidP="00771E59">
            <w:pPr>
              <w:ind w:left="-75" w:firstLine="0"/>
            </w:pPr>
            <w:r w:rsidRPr="00444132">
              <w:t xml:space="preserve">Директор </w:t>
            </w:r>
          </w:p>
        </w:tc>
        <w:tc>
          <w:tcPr>
            <w:tcW w:w="567" w:type="dxa"/>
            <w:shd w:val="clear" w:color="auto" w:fill="auto"/>
          </w:tcPr>
          <w:p w:rsidR="00591078" w:rsidRPr="00444132" w:rsidRDefault="00591078" w:rsidP="00771E59"/>
        </w:tc>
        <w:tc>
          <w:tcPr>
            <w:tcW w:w="2552" w:type="dxa"/>
            <w:tcBorders>
              <w:bottom w:val="single" w:sz="4" w:space="0" w:color="auto"/>
            </w:tcBorders>
            <w:shd w:val="clear" w:color="auto" w:fill="auto"/>
          </w:tcPr>
          <w:p w:rsidR="00591078" w:rsidRPr="00444132" w:rsidRDefault="00591078" w:rsidP="00771E59"/>
        </w:tc>
        <w:tc>
          <w:tcPr>
            <w:tcW w:w="283" w:type="dxa"/>
            <w:shd w:val="clear" w:color="auto" w:fill="auto"/>
          </w:tcPr>
          <w:p w:rsidR="00591078" w:rsidRPr="00444132" w:rsidRDefault="00591078" w:rsidP="00771E59"/>
        </w:tc>
        <w:tc>
          <w:tcPr>
            <w:tcW w:w="3119" w:type="dxa"/>
            <w:tcBorders>
              <w:bottom w:val="single" w:sz="4" w:space="0" w:color="auto"/>
            </w:tcBorders>
            <w:shd w:val="clear" w:color="auto" w:fill="auto"/>
          </w:tcPr>
          <w:p w:rsidR="00591078" w:rsidRPr="00444132" w:rsidRDefault="00591078" w:rsidP="00771E59">
            <w:pPr>
              <w:ind w:firstLine="0"/>
              <w:jc w:val="center"/>
            </w:pPr>
            <w:r w:rsidRPr="00EE21ED">
              <w:rPr>
                <w:rFonts w:eastAsia="Batang"/>
              </w:rPr>
              <w:t>О.А. Бурухина</w:t>
            </w:r>
            <w:r w:rsidRPr="00257584">
              <w:rPr>
                <w:rFonts w:eastAsia="Batang"/>
              </w:rPr>
              <w:t xml:space="preserve">  </w:t>
            </w:r>
          </w:p>
        </w:tc>
      </w:tr>
      <w:tr w:rsidR="00591078" w:rsidRPr="008418B0" w:rsidTr="00771E59">
        <w:tc>
          <w:tcPr>
            <w:tcW w:w="3436" w:type="dxa"/>
            <w:shd w:val="clear" w:color="auto" w:fill="auto"/>
          </w:tcPr>
          <w:p w:rsidR="00591078" w:rsidRPr="00444132" w:rsidRDefault="00591078" w:rsidP="00771E59">
            <w:pPr>
              <w:ind w:left="-75"/>
            </w:pPr>
          </w:p>
        </w:tc>
        <w:tc>
          <w:tcPr>
            <w:tcW w:w="567" w:type="dxa"/>
            <w:shd w:val="clear" w:color="auto" w:fill="auto"/>
          </w:tcPr>
          <w:p w:rsidR="00591078" w:rsidRPr="00444132" w:rsidRDefault="00591078" w:rsidP="00771E59"/>
        </w:tc>
        <w:tc>
          <w:tcPr>
            <w:tcW w:w="2552" w:type="dxa"/>
            <w:tcBorders>
              <w:top w:val="single" w:sz="4" w:space="0" w:color="auto"/>
            </w:tcBorders>
            <w:shd w:val="clear" w:color="auto" w:fill="auto"/>
          </w:tcPr>
          <w:p w:rsidR="00591078" w:rsidRPr="002D6FB2" w:rsidRDefault="00591078" w:rsidP="00771E59">
            <w:pPr>
              <w:pStyle w:val="a4"/>
              <w:tabs>
                <w:tab w:val="center" w:pos="-4111"/>
                <w:tab w:val="right" w:pos="-3828"/>
              </w:tabs>
              <w:suppressAutoHyphens/>
              <w:ind w:firstLine="31"/>
              <w:jc w:val="center"/>
              <w:rPr>
                <w:sz w:val="20"/>
                <w:szCs w:val="20"/>
              </w:rPr>
            </w:pPr>
            <w:r w:rsidRPr="002D6FB2">
              <w:rPr>
                <w:sz w:val="20"/>
                <w:szCs w:val="20"/>
              </w:rPr>
              <w:t>(подпись, дата)</w:t>
            </w:r>
          </w:p>
        </w:tc>
        <w:tc>
          <w:tcPr>
            <w:tcW w:w="283" w:type="dxa"/>
            <w:shd w:val="clear" w:color="auto" w:fill="auto"/>
          </w:tcPr>
          <w:p w:rsidR="00591078" w:rsidRPr="002D6FB2" w:rsidRDefault="00591078" w:rsidP="00771E59">
            <w:pPr>
              <w:pStyle w:val="a4"/>
              <w:tabs>
                <w:tab w:val="center" w:pos="-4111"/>
                <w:tab w:val="right" w:pos="-3828"/>
              </w:tabs>
              <w:suppressAutoHyphens/>
              <w:jc w:val="center"/>
              <w:rPr>
                <w:sz w:val="20"/>
                <w:szCs w:val="20"/>
              </w:rPr>
            </w:pPr>
          </w:p>
        </w:tc>
        <w:tc>
          <w:tcPr>
            <w:tcW w:w="3119" w:type="dxa"/>
            <w:tcBorders>
              <w:top w:val="single" w:sz="4" w:space="0" w:color="auto"/>
            </w:tcBorders>
            <w:shd w:val="clear" w:color="auto" w:fill="auto"/>
          </w:tcPr>
          <w:p w:rsidR="00591078" w:rsidRPr="002D6FB2" w:rsidRDefault="00591078" w:rsidP="00771E59">
            <w:pPr>
              <w:pStyle w:val="a4"/>
              <w:tabs>
                <w:tab w:val="center" w:pos="-4111"/>
                <w:tab w:val="right" w:pos="-3828"/>
              </w:tabs>
              <w:suppressAutoHyphens/>
              <w:ind w:firstLine="0"/>
              <w:jc w:val="center"/>
              <w:rPr>
                <w:sz w:val="20"/>
                <w:szCs w:val="20"/>
              </w:rPr>
            </w:pPr>
            <w:r w:rsidRPr="002D6FB2">
              <w:rPr>
                <w:sz w:val="20"/>
                <w:szCs w:val="20"/>
              </w:rPr>
              <w:t>(инициалы, фамилия)</w:t>
            </w:r>
          </w:p>
        </w:tc>
      </w:tr>
    </w:tbl>
    <w:tbl>
      <w:tblPr>
        <w:tblStyle w:val="ae"/>
        <w:tblW w:w="9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43"/>
        <w:gridCol w:w="284"/>
        <w:gridCol w:w="2552"/>
        <w:gridCol w:w="246"/>
        <w:gridCol w:w="3119"/>
      </w:tblGrid>
      <w:tr w:rsidR="00591078" w:rsidRPr="00321BB2" w:rsidTr="00771E59">
        <w:tc>
          <w:tcPr>
            <w:tcW w:w="2943" w:type="dxa"/>
          </w:tcPr>
          <w:p w:rsidR="00591078" w:rsidRPr="00062637" w:rsidRDefault="00591078" w:rsidP="00771E59">
            <w:pPr>
              <w:pStyle w:val="a4"/>
              <w:tabs>
                <w:tab w:val="center" w:pos="-4111"/>
                <w:tab w:val="right" w:pos="-3828"/>
              </w:tabs>
              <w:suppressAutoHyphens/>
              <w:ind w:left="-116" w:firstLine="0"/>
            </w:pPr>
            <w:r>
              <w:t>Администратор безопасности ИСПДн</w:t>
            </w:r>
            <w:r w:rsidRPr="00062637">
              <w:t xml:space="preserve"> </w:t>
            </w:r>
          </w:p>
        </w:tc>
        <w:tc>
          <w:tcPr>
            <w:tcW w:w="743" w:type="dxa"/>
          </w:tcPr>
          <w:p w:rsidR="00591078" w:rsidRPr="00062637" w:rsidRDefault="00591078" w:rsidP="00771E59">
            <w:pPr>
              <w:pStyle w:val="a4"/>
              <w:tabs>
                <w:tab w:val="center" w:pos="-4111"/>
                <w:tab w:val="right" w:pos="-3828"/>
              </w:tabs>
              <w:suppressAutoHyphens/>
              <w:ind w:firstLine="720"/>
            </w:pPr>
          </w:p>
        </w:tc>
        <w:tc>
          <w:tcPr>
            <w:tcW w:w="284" w:type="dxa"/>
          </w:tcPr>
          <w:p w:rsidR="00591078" w:rsidRPr="00062637" w:rsidRDefault="00591078" w:rsidP="00771E59">
            <w:pPr>
              <w:pStyle w:val="a4"/>
              <w:tabs>
                <w:tab w:val="center" w:pos="-4111"/>
                <w:tab w:val="right" w:pos="-3828"/>
              </w:tabs>
              <w:suppressAutoHyphens/>
              <w:ind w:firstLine="720"/>
            </w:pPr>
          </w:p>
        </w:tc>
        <w:tc>
          <w:tcPr>
            <w:tcW w:w="2552" w:type="dxa"/>
            <w:tcBorders>
              <w:bottom w:val="single" w:sz="4" w:space="0" w:color="auto"/>
            </w:tcBorders>
          </w:tcPr>
          <w:p w:rsidR="00591078" w:rsidRPr="00321BB2" w:rsidRDefault="00591078" w:rsidP="00771E59">
            <w:pPr>
              <w:pStyle w:val="a4"/>
              <w:tabs>
                <w:tab w:val="center" w:pos="-4111"/>
                <w:tab w:val="right" w:pos="-3828"/>
              </w:tabs>
              <w:suppressAutoHyphens/>
              <w:ind w:left="386" w:firstLine="0"/>
              <w:rPr>
                <w:sz w:val="20"/>
                <w:szCs w:val="20"/>
              </w:rPr>
            </w:pPr>
          </w:p>
        </w:tc>
        <w:tc>
          <w:tcPr>
            <w:tcW w:w="246" w:type="dxa"/>
          </w:tcPr>
          <w:p w:rsidR="00591078" w:rsidRPr="00321BB2" w:rsidRDefault="00591078" w:rsidP="00771E59">
            <w:pPr>
              <w:pStyle w:val="a4"/>
              <w:tabs>
                <w:tab w:val="center" w:pos="-4111"/>
                <w:tab w:val="right" w:pos="-3828"/>
              </w:tabs>
              <w:suppressAutoHyphens/>
              <w:ind w:left="386" w:firstLine="0"/>
              <w:rPr>
                <w:sz w:val="20"/>
                <w:szCs w:val="20"/>
              </w:rPr>
            </w:pPr>
          </w:p>
        </w:tc>
        <w:tc>
          <w:tcPr>
            <w:tcW w:w="3119" w:type="dxa"/>
            <w:tcBorders>
              <w:bottom w:val="single" w:sz="4" w:space="0" w:color="auto"/>
            </w:tcBorders>
          </w:tcPr>
          <w:p w:rsidR="00591078" w:rsidRPr="00321BB2" w:rsidRDefault="00591078" w:rsidP="00771E59">
            <w:pPr>
              <w:spacing w:before="20"/>
              <w:ind w:left="386" w:firstLine="0"/>
              <w:rPr>
                <w:sz w:val="20"/>
                <w:szCs w:val="20"/>
              </w:rPr>
            </w:pPr>
          </w:p>
          <w:p w:rsidR="00591078" w:rsidRPr="00321BB2" w:rsidRDefault="00452B61" w:rsidP="00771E59">
            <w:pPr>
              <w:spacing w:before="20"/>
              <w:ind w:left="-66" w:firstLine="0"/>
              <w:jc w:val="center"/>
              <w:rPr>
                <w:sz w:val="20"/>
                <w:szCs w:val="20"/>
              </w:rPr>
            </w:pPr>
            <w:r w:rsidRPr="006B1A89">
              <w:rPr>
                <w:rFonts w:eastAsia="Calibri"/>
                <w:lang w:eastAsia="en-US"/>
              </w:rPr>
              <w:t>Н.А. Блохин</w:t>
            </w:r>
          </w:p>
        </w:tc>
      </w:tr>
      <w:tr w:rsidR="00591078" w:rsidRPr="00321BB2" w:rsidTr="00771E59">
        <w:tc>
          <w:tcPr>
            <w:tcW w:w="2943" w:type="dxa"/>
          </w:tcPr>
          <w:p w:rsidR="00591078" w:rsidRPr="00062637" w:rsidRDefault="00591078" w:rsidP="00771E59">
            <w:pPr>
              <w:pStyle w:val="a4"/>
              <w:tabs>
                <w:tab w:val="center" w:pos="-4111"/>
                <w:tab w:val="right" w:pos="-3828"/>
              </w:tabs>
              <w:suppressAutoHyphens/>
              <w:ind w:firstLine="720"/>
            </w:pPr>
          </w:p>
        </w:tc>
        <w:tc>
          <w:tcPr>
            <w:tcW w:w="743" w:type="dxa"/>
          </w:tcPr>
          <w:p w:rsidR="00591078" w:rsidRPr="00062637" w:rsidRDefault="00591078" w:rsidP="00771E59">
            <w:pPr>
              <w:pStyle w:val="a4"/>
              <w:tabs>
                <w:tab w:val="center" w:pos="-4111"/>
                <w:tab w:val="right" w:pos="-3828"/>
              </w:tabs>
              <w:suppressAutoHyphens/>
              <w:ind w:firstLine="720"/>
            </w:pPr>
          </w:p>
        </w:tc>
        <w:tc>
          <w:tcPr>
            <w:tcW w:w="284" w:type="dxa"/>
          </w:tcPr>
          <w:p w:rsidR="00591078" w:rsidRPr="00062637" w:rsidRDefault="00591078" w:rsidP="00771E59">
            <w:pPr>
              <w:pStyle w:val="a4"/>
              <w:tabs>
                <w:tab w:val="center" w:pos="-4111"/>
                <w:tab w:val="right" w:pos="-3828"/>
              </w:tabs>
              <w:suppressAutoHyphens/>
              <w:ind w:firstLine="720"/>
            </w:pPr>
          </w:p>
        </w:tc>
        <w:tc>
          <w:tcPr>
            <w:tcW w:w="2552" w:type="dxa"/>
            <w:tcBorders>
              <w:top w:val="single" w:sz="4" w:space="0" w:color="auto"/>
            </w:tcBorders>
          </w:tcPr>
          <w:p w:rsidR="00591078" w:rsidRPr="00321BB2" w:rsidRDefault="00591078" w:rsidP="00771E59">
            <w:pPr>
              <w:pStyle w:val="a4"/>
              <w:tabs>
                <w:tab w:val="center" w:pos="-4111"/>
                <w:tab w:val="right" w:pos="-3828"/>
              </w:tabs>
              <w:suppressAutoHyphens/>
              <w:ind w:left="-109" w:firstLine="0"/>
              <w:jc w:val="center"/>
              <w:rPr>
                <w:sz w:val="20"/>
                <w:szCs w:val="20"/>
              </w:rPr>
            </w:pPr>
            <w:r w:rsidRPr="00321BB2">
              <w:rPr>
                <w:sz w:val="20"/>
                <w:szCs w:val="20"/>
              </w:rPr>
              <w:t>(подпись, дата)</w:t>
            </w:r>
          </w:p>
        </w:tc>
        <w:tc>
          <w:tcPr>
            <w:tcW w:w="246" w:type="dxa"/>
          </w:tcPr>
          <w:p w:rsidR="00591078" w:rsidRPr="00321BB2" w:rsidRDefault="00591078" w:rsidP="00771E59">
            <w:pPr>
              <w:pStyle w:val="a4"/>
              <w:tabs>
                <w:tab w:val="center" w:pos="-4111"/>
                <w:tab w:val="right" w:pos="-3828"/>
              </w:tabs>
              <w:suppressAutoHyphens/>
              <w:ind w:left="386" w:firstLine="0"/>
              <w:rPr>
                <w:sz w:val="20"/>
                <w:szCs w:val="20"/>
              </w:rPr>
            </w:pPr>
          </w:p>
        </w:tc>
        <w:tc>
          <w:tcPr>
            <w:tcW w:w="3119" w:type="dxa"/>
            <w:tcBorders>
              <w:top w:val="single" w:sz="4" w:space="0" w:color="auto"/>
            </w:tcBorders>
          </w:tcPr>
          <w:p w:rsidR="00591078" w:rsidRPr="00321BB2" w:rsidRDefault="00591078" w:rsidP="00771E59">
            <w:pPr>
              <w:pStyle w:val="a4"/>
              <w:tabs>
                <w:tab w:val="center" w:pos="-4111"/>
                <w:tab w:val="right" w:pos="-3828"/>
              </w:tabs>
              <w:suppressAutoHyphens/>
              <w:ind w:left="-111" w:firstLine="0"/>
              <w:jc w:val="center"/>
              <w:rPr>
                <w:sz w:val="20"/>
                <w:szCs w:val="20"/>
              </w:rPr>
            </w:pPr>
            <w:r w:rsidRPr="00321BB2">
              <w:rPr>
                <w:sz w:val="20"/>
                <w:szCs w:val="20"/>
              </w:rPr>
              <w:t>(инициалы, фамилия)</w:t>
            </w:r>
          </w:p>
        </w:tc>
      </w:tr>
    </w:tbl>
    <w:p w:rsidR="009078A4" w:rsidRDefault="009078A4" w:rsidP="009F2F0C">
      <w:pPr>
        <w:ind w:firstLine="0"/>
        <w:jc w:val="right"/>
        <w:rPr>
          <w:rFonts w:eastAsia="MS Mincho"/>
          <w:lang w:eastAsia="ja-JP" w:bidi="he-IL"/>
        </w:rPr>
      </w:pPr>
    </w:p>
    <w:p w:rsidR="009078A4" w:rsidRDefault="009078A4" w:rsidP="009F2F0C">
      <w:pPr>
        <w:ind w:firstLine="0"/>
        <w:jc w:val="right"/>
        <w:rPr>
          <w:rFonts w:eastAsia="MS Mincho"/>
          <w:lang w:eastAsia="ja-JP" w:bidi="he-IL"/>
        </w:rPr>
      </w:pPr>
    </w:p>
    <w:p w:rsidR="00D8756B" w:rsidRDefault="00D8756B">
      <w:pPr>
        <w:widowControl/>
        <w:tabs>
          <w:tab w:val="clear" w:pos="720"/>
        </w:tabs>
        <w:spacing w:before="0" w:after="200"/>
        <w:ind w:firstLine="0"/>
        <w:jc w:val="left"/>
        <w:rPr>
          <w:rFonts w:eastAsia="MS Mincho"/>
          <w:lang w:eastAsia="ja-JP" w:bidi="he-IL"/>
        </w:rPr>
      </w:pPr>
      <w:r>
        <w:rPr>
          <w:rFonts w:eastAsia="MS Mincho"/>
          <w:lang w:eastAsia="ja-JP" w:bidi="he-IL"/>
        </w:rPr>
        <w:br w:type="page"/>
      </w:r>
    </w:p>
    <w:p w:rsidR="009F2F0C" w:rsidRPr="00DA17EE" w:rsidRDefault="009F2F0C" w:rsidP="009F2F0C">
      <w:pPr>
        <w:ind w:firstLine="0"/>
        <w:jc w:val="right"/>
        <w:rPr>
          <w:rFonts w:eastAsia="MS Mincho"/>
          <w:lang w:eastAsia="ja-JP" w:bidi="he-IL"/>
        </w:rPr>
      </w:pPr>
      <w:r w:rsidRPr="00DA17EE">
        <w:rPr>
          <w:rFonts w:eastAsia="MS Mincho"/>
          <w:lang w:eastAsia="ja-JP" w:bidi="he-IL"/>
        </w:rPr>
        <w:lastRenderedPageBreak/>
        <w:t xml:space="preserve">Приложение </w:t>
      </w:r>
      <w:r w:rsidR="002B6EB3">
        <w:rPr>
          <w:rFonts w:eastAsia="MS Mincho"/>
          <w:lang w:eastAsia="ja-JP" w:bidi="he-IL"/>
        </w:rPr>
        <w:t>№</w:t>
      </w:r>
      <w:r w:rsidRPr="00DA17EE">
        <w:rPr>
          <w:rFonts w:eastAsia="MS Mincho"/>
          <w:lang w:eastAsia="ja-JP" w:bidi="he-IL"/>
        </w:rPr>
        <w:t>1</w:t>
      </w:r>
    </w:p>
    <w:p w:rsidR="009F2F0C" w:rsidRPr="00DA17EE" w:rsidRDefault="009F2F0C" w:rsidP="009F2F0C">
      <w:pPr>
        <w:ind w:firstLine="0"/>
        <w:jc w:val="center"/>
        <w:rPr>
          <w:rFonts w:eastAsia="MS Mincho"/>
          <w:b/>
          <w:lang w:eastAsia="ja-JP" w:bidi="he-IL"/>
        </w:rPr>
      </w:pPr>
      <w:r w:rsidRPr="00DA17EE">
        <w:rPr>
          <w:rFonts w:eastAsia="MS Mincho"/>
          <w:b/>
          <w:lang w:eastAsia="ja-JP" w:bidi="he-IL"/>
        </w:rPr>
        <w:t>Лист ознакомления с инструкцией</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4922"/>
        <w:gridCol w:w="2418"/>
        <w:gridCol w:w="1890"/>
      </w:tblGrid>
      <w:tr w:rsidR="009F2F0C" w:rsidRPr="00DA17EE" w:rsidTr="00B85D83">
        <w:trPr>
          <w:trHeight w:val="627"/>
        </w:trPr>
        <w:tc>
          <w:tcPr>
            <w:tcW w:w="321" w:type="pct"/>
          </w:tcPr>
          <w:p w:rsidR="009F2F0C" w:rsidRPr="00DA17EE" w:rsidRDefault="009F2F0C" w:rsidP="009F2F0C">
            <w:pPr>
              <w:pStyle w:val="ab"/>
              <w:jc w:val="center"/>
              <w:rPr>
                <w:rFonts w:eastAsia="MS Mincho"/>
                <w:b/>
                <w:lang w:eastAsia="ja-JP" w:bidi="he-IL"/>
              </w:rPr>
            </w:pPr>
            <w:r w:rsidRPr="00DA17EE">
              <w:rPr>
                <w:rFonts w:eastAsia="MS Mincho"/>
                <w:b/>
                <w:lang w:eastAsia="ja-JP" w:bidi="he-IL"/>
              </w:rPr>
              <w:t>№</w:t>
            </w:r>
          </w:p>
        </w:tc>
        <w:tc>
          <w:tcPr>
            <w:tcW w:w="2495" w:type="pct"/>
          </w:tcPr>
          <w:p w:rsidR="009F2F0C" w:rsidRPr="00DA17EE" w:rsidRDefault="009F2F0C" w:rsidP="009F2F0C">
            <w:pPr>
              <w:pStyle w:val="ab"/>
              <w:jc w:val="center"/>
              <w:rPr>
                <w:rFonts w:eastAsia="MS Mincho"/>
                <w:b/>
                <w:lang w:eastAsia="ja-JP" w:bidi="he-IL"/>
              </w:rPr>
            </w:pPr>
            <w:r w:rsidRPr="00DA17EE">
              <w:rPr>
                <w:rFonts w:eastAsia="MS Mincho"/>
                <w:b/>
                <w:lang w:eastAsia="ja-JP" w:bidi="he-IL"/>
              </w:rPr>
              <w:t>Ф.И.О.</w:t>
            </w:r>
          </w:p>
          <w:p w:rsidR="009F2F0C" w:rsidRPr="00DA17EE" w:rsidRDefault="009F2F0C" w:rsidP="009F2F0C">
            <w:pPr>
              <w:pStyle w:val="ab"/>
              <w:jc w:val="center"/>
              <w:rPr>
                <w:rFonts w:eastAsia="MS Mincho"/>
                <w:b/>
                <w:lang w:eastAsia="ja-JP" w:bidi="he-IL"/>
              </w:rPr>
            </w:pPr>
            <w:r w:rsidRPr="00DA17EE">
              <w:rPr>
                <w:rFonts w:eastAsia="MS Mincho"/>
                <w:b/>
                <w:lang w:eastAsia="ja-JP" w:bidi="he-IL"/>
              </w:rPr>
              <w:t>работника</w:t>
            </w:r>
          </w:p>
        </w:tc>
        <w:tc>
          <w:tcPr>
            <w:tcW w:w="1226" w:type="pct"/>
          </w:tcPr>
          <w:p w:rsidR="009F2F0C" w:rsidRPr="00DA17EE" w:rsidRDefault="009F2F0C" w:rsidP="009F2F0C">
            <w:pPr>
              <w:pStyle w:val="ab"/>
              <w:jc w:val="center"/>
              <w:rPr>
                <w:rFonts w:eastAsia="MS Mincho"/>
                <w:b/>
                <w:lang w:eastAsia="ja-JP" w:bidi="he-IL"/>
              </w:rPr>
            </w:pPr>
            <w:r w:rsidRPr="00DA17EE">
              <w:rPr>
                <w:rFonts w:eastAsia="MS Mincho"/>
                <w:b/>
                <w:lang w:eastAsia="ja-JP" w:bidi="he-IL"/>
              </w:rPr>
              <w:t>Личная подпись</w:t>
            </w:r>
          </w:p>
        </w:tc>
        <w:tc>
          <w:tcPr>
            <w:tcW w:w="958" w:type="pct"/>
          </w:tcPr>
          <w:p w:rsidR="009F2F0C" w:rsidRPr="00DA17EE" w:rsidRDefault="009F2F0C" w:rsidP="009F2F0C">
            <w:pPr>
              <w:pStyle w:val="ab"/>
              <w:jc w:val="center"/>
              <w:rPr>
                <w:rFonts w:eastAsia="MS Mincho"/>
                <w:b/>
                <w:lang w:eastAsia="ja-JP" w:bidi="he-IL"/>
              </w:rPr>
            </w:pPr>
            <w:r w:rsidRPr="00DA17EE">
              <w:rPr>
                <w:rFonts w:eastAsia="MS Mincho"/>
                <w:b/>
                <w:lang w:eastAsia="ja-JP" w:bidi="he-IL"/>
              </w:rPr>
              <w:t>Дата ознакомления</w:t>
            </w: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r w:rsidR="009F2F0C" w:rsidRPr="00DA17EE" w:rsidTr="00B85D83">
        <w:trPr>
          <w:trHeight w:val="187"/>
        </w:trPr>
        <w:tc>
          <w:tcPr>
            <w:tcW w:w="321" w:type="pct"/>
          </w:tcPr>
          <w:p w:rsidR="009F2F0C" w:rsidRPr="00DA17EE" w:rsidRDefault="009F2F0C" w:rsidP="009F2F0C">
            <w:pPr>
              <w:pStyle w:val="ab"/>
              <w:numPr>
                <w:ilvl w:val="0"/>
                <w:numId w:val="10"/>
              </w:numPr>
              <w:ind w:left="0" w:firstLine="0"/>
              <w:rPr>
                <w:rFonts w:eastAsia="MS Mincho"/>
                <w:lang w:eastAsia="ja-JP" w:bidi="he-IL"/>
              </w:rPr>
            </w:pPr>
          </w:p>
        </w:tc>
        <w:tc>
          <w:tcPr>
            <w:tcW w:w="2495" w:type="pct"/>
          </w:tcPr>
          <w:p w:rsidR="009F2F0C" w:rsidRPr="00DA17EE" w:rsidRDefault="009F2F0C" w:rsidP="009F2F0C">
            <w:pPr>
              <w:pStyle w:val="ab"/>
              <w:rPr>
                <w:rFonts w:eastAsia="MS Mincho"/>
                <w:lang w:eastAsia="ja-JP" w:bidi="he-IL"/>
              </w:rPr>
            </w:pPr>
          </w:p>
          <w:p w:rsidR="009F2F0C" w:rsidRPr="00DA17EE" w:rsidRDefault="009F2F0C" w:rsidP="009F2F0C">
            <w:pPr>
              <w:pStyle w:val="ab"/>
              <w:rPr>
                <w:rFonts w:eastAsia="MS Mincho"/>
                <w:lang w:eastAsia="ja-JP" w:bidi="he-IL"/>
              </w:rPr>
            </w:pPr>
          </w:p>
        </w:tc>
        <w:tc>
          <w:tcPr>
            <w:tcW w:w="1226" w:type="pct"/>
          </w:tcPr>
          <w:p w:rsidR="009F2F0C" w:rsidRPr="00DA17EE" w:rsidRDefault="009F2F0C" w:rsidP="009F2F0C">
            <w:pPr>
              <w:pStyle w:val="ab"/>
              <w:rPr>
                <w:rFonts w:eastAsia="MS Mincho"/>
                <w:lang w:eastAsia="ja-JP" w:bidi="he-IL"/>
              </w:rPr>
            </w:pPr>
          </w:p>
        </w:tc>
        <w:tc>
          <w:tcPr>
            <w:tcW w:w="958" w:type="pct"/>
          </w:tcPr>
          <w:p w:rsidR="009F2F0C" w:rsidRPr="00DA17EE" w:rsidRDefault="009F2F0C" w:rsidP="009F2F0C">
            <w:pPr>
              <w:pStyle w:val="ab"/>
              <w:rPr>
                <w:rFonts w:eastAsia="MS Mincho"/>
                <w:lang w:eastAsia="ja-JP" w:bidi="he-IL"/>
              </w:rPr>
            </w:pPr>
          </w:p>
        </w:tc>
      </w:tr>
    </w:tbl>
    <w:p w:rsidR="009F2F0C" w:rsidRPr="00D51474" w:rsidRDefault="009F2F0C" w:rsidP="009F2F0C">
      <w:pPr>
        <w:ind w:firstLine="0"/>
      </w:pPr>
      <w:bookmarkStart w:id="2" w:name="_GoBack"/>
      <w:bookmarkEnd w:id="2"/>
    </w:p>
    <w:sectPr w:rsidR="009F2F0C" w:rsidRPr="00D51474" w:rsidSect="00B5384E">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E2E" w:rsidRDefault="00980E2E" w:rsidP="00F82B49">
      <w:r>
        <w:separator/>
      </w:r>
    </w:p>
    <w:p w:rsidR="00980E2E" w:rsidRDefault="00980E2E" w:rsidP="00F82B49"/>
  </w:endnote>
  <w:endnote w:type="continuationSeparator" w:id="0">
    <w:p w:rsidR="00980E2E" w:rsidRDefault="00980E2E" w:rsidP="00F82B49">
      <w:r>
        <w:continuationSeparator/>
      </w:r>
    </w:p>
    <w:p w:rsidR="00980E2E" w:rsidRDefault="00980E2E" w:rsidP="00F82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E2E" w:rsidRDefault="00980E2E" w:rsidP="00F82B49">
      <w:r>
        <w:separator/>
      </w:r>
    </w:p>
    <w:p w:rsidR="00980E2E" w:rsidRDefault="00980E2E" w:rsidP="00F82B49"/>
  </w:footnote>
  <w:footnote w:type="continuationSeparator" w:id="0">
    <w:p w:rsidR="00980E2E" w:rsidRDefault="00980E2E" w:rsidP="00F82B49">
      <w:r>
        <w:continuationSeparator/>
      </w:r>
    </w:p>
    <w:p w:rsidR="00980E2E" w:rsidRDefault="00980E2E" w:rsidP="00F82B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33370"/>
      <w:docPartObj>
        <w:docPartGallery w:val="Page Numbers (Top of Page)"/>
        <w:docPartUnique/>
      </w:docPartObj>
    </w:sdtPr>
    <w:sdtEndPr/>
    <w:sdtContent>
      <w:p w:rsidR="006E1F3F" w:rsidRPr="006E1F3F" w:rsidRDefault="000C44CA" w:rsidP="005B6936">
        <w:pPr>
          <w:pStyle w:val="a4"/>
          <w:jc w:val="right"/>
        </w:pPr>
        <w:r w:rsidRPr="006E1F3F">
          <w:fldChar w:fldCharType="begin"/>
        </w:r>
        <w:r w:rsidR="006E1F3F" w:rsidRPr="006E1F3F">
          <w:instrText>PAGE   \* MERGEFORMAT</w:instrText>
        </w:r>
        <w:r w:rsidRPr="006E1F3F">
          <w:fldChar w:fldCharType="separate"/>
        </w:r>
        <w:r w:rsidR="00D8756B">
          <w:rPr>
            <w:noProof/>
          </w:rPr>
          <w:t>2</w:t>
        </w:r>
        <w:r w:rsidRPr="006E1F3F">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7DB"/>
    <w:multiLevelType w:val="hybridMultilevel"/>
    <w:tmpl w:val="FE2C685A"/>
    <w:lvl w:ilvl="0" w:tplc="52C6DA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23676A"/>
    <w:multiLevelType w:val="multilevel"/>
    <w:tmpl w:val="3DCC36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2C05660"/>
    <w:multiLevelType w:val="hybridMultilevel"/>
    <w:tmpl w:val="BB403C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A872FAA"/>
    <w:multiLevelType w:val="hybridMultilevel"/>
    <w:tmpl w:val="54444D56"/>
    <w:lvl w:ilvl="0" w:tplc="BE94DA4A">
      <w:start w:val="1"/>
      <w:numFmt w:val="bullet"/>
      <w:lvlText w:val=""/>
      <w:lvlJc w:val="left"/>
      <w:pPr>
        <w:ind w:left="1429" w:hanging="360"/>
      </w:pPr>
      <w:rPr>
        <w:rFonts w:ascii="Symbol" w:hAnsi="Symbol" w:hint="default"/>
      </w:rPr>
    </w:lvl>
    <w:lvl w:ilvl="1" w:tplc="612AF4F6">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3E19F0"/>
    <w:multiLevelType w:val="hybridMultilevel"/>
    <w:tmpl w:val="9F5AC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91D5D"/>
    <w:multiLevelType w:val="multilevel"/>
    <w:tmpl w:val="E8B4EC0A"/>
    <w:lvl w:ilvl="0">
      <w:start w:val="1"/>
      <w:numFmt w:val="decimal"/>
      <w:pStyle w:val="1"/>
      <w:lvlText w:val="%1."/>
      <w:lvlJc w:val="left"/>
      <w:pPr>
        <w:ind w:left="1069"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57D12F0F"/>
    <w:multiLevelType w:val="multilevel"/>
    <w:tmpl w:val="FB8489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8724CA2"/>
    <w:multiLevelType w:val="hybridMultilevel"/>
    <w:tmpl w:val="683E9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B027066"/>
    <w:multiLevelType w:val="hybridMultilevel"/>
    <w:tmpl w:val="428A0396"/>
    <w:lvl w:ilvl="0" w:tplc="E3364B94">
      <w:start w:val="1"/>
      <w:numFmt w:val="bullet"/>
      <w:pStyle w:val="1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7BD582A"/>
    <w:multiLevelType w:val="hybridMultilevel"/>
    <w:tmpl w:val="3E00FA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CA11338"/>
    <w:multiLevelType w:val="hybridMultilevel"/>
    <w:tmpl w:val="11E02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DA4C74"/>
    <w:multiLevelType w:val="hybridMultilevel"/>
    <w:tmpl w:val="68C24634"/>
    <w:lvl w:ilvl="0" w:tplc="E2BE55AA">
      <w:start w:val="1"/>
      <w:numFmt w:val="decimal"/>
      <w:lvlText w:val="%1."/>
      <w:lvlJc w:val="left"/>
      <w:pPr>
        <w:ind w:left="720" w:hanging="360"/>
      </w:pPr>
      <w:rPr>
        <w:rFonts w:eastAsiaTheme="minorHAnsi" w:hint="default"/>
      </w:rPr>
    </w:lvl>
    <w:lvl w:ilvl="1" w:tplc="2C565EE6">
      <w:start w:val="1"/>
      <w:numFmt w:val="decimal"/>
      <w:lvlText w:val="1.%2. "/>
      <w:lvlJc w:val="left"/>
      <w:pPr>
        <w:ind w:left="1440" w:hanging="360"/>
      </w:pPr>
      <w:rPr>
        <w:b w:val="0"/>
        <w:i w:val="0"/>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8"/>
  </w:num>
  <w:num w:numId="9">
    <w:abstractNumId w:val="4"/>
  </w:num>
  <w:num w:numId="10">
    <w:abstractNumId w:val="10"/>
  </w:num>
  <w:num w:numId="11">
    <w:abstractNumId w:val="3"/>
  </w:num>
  <w:num w:numId="12">
    <w:abstractNumId w:val="8"/>
  </w:num>
  <w:num w:numId="13">
    <w:abstractNumId w:val="1"/>
  </w:num>
  <w:num w:numId="14">
    <w:abstractNumId w:val="0"/>
  </w:num>
  <w:num w:numId="15">
    <w:abstractNumId w:val="8"/>
  </w:num>
  <w:num w:numId="16">
    <w:abstractNumId w:val="5"/>
  </w:num>
  <w:num w:numId="17">
    <w:abstractNumId w:val="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A0"/>
    <w:rsid w:val="0000324D"/>
    <w:rsid w:val="00012E9F"/>
    <w:rsid w:val="000309FF"/>
    <w:rsid w:val="00050757"/>
    <w:rsid w:val="000514EC"/>
    <w:rsid w:val="00071F2C"/>
    <w:rsid w:val="000A1A36"/>
    <w:rsid w:val="000A452A"/>
    <w:rsid w:val="000A6CCE"/>
    <w:rsid w:val="000B03A3"/>
    <w:rsid w:val="000C44CA"/>
    <w:rsid w:val="000C69D2"/>
    <w:rsid w:val="000D27E0"/>
    <w:rsid w:val="000D39FE"/>
    <w:rsid w:val="000F28C7"/>
    <w:rsid w:val="00115F8A"/>
    <w:rsid w:val="001219E3"/>
    <w:rsid w:val="0015381B"/>
    <w:rsid w:val="0018181B"/>
    <w:rsid w:val="001E23D6"/>
    <w:rsid w:val="00202FB8"/>
    <w:rsid w:val="002062F7"/>
    <w:rsid w:val="00254413"/>
    <w:rsid w:val="00254D64"/>
    <w:rsid w:val="00277942"/>
    <w:rsid w:val="002A5178"/>
    <w:rsid w:val="002B101A"/>
    <w:rsid w:val="002B6EB3"/>
    <w:rsid w:val="002E3F30"/>
    <w:rsid w:val="002F03C7"/>
    <w:rsid w:val="003017C0"/>
    <w:rsid w:val="0033428D"/>
    <w:rsid w:val="003777AC"/>
    <w:rsid w:val="00394B2B"/>
    <w:rsid w:val="00413519"/>
    <w:rsid w:val="00427BBE"/>
    <w:rsid w:val="00452B61"/>
    <w:rsid w:val="00473653"/>
    <w:rsid w:val="0047383C"/>
    <w:rsid w:val="004761E6"/>
    <w:rsid w:val="004813DA"/>
    <w:rsid w:val="00485061"/>
    <w:rsid w:val="004B06AC"/>
    <w:rsid w:val="004C219C"/>
    <w:rsid w:val="004C6F6C"/>
    <w:rsid w:val="004F7C48"/>
    <w:rsid w:val="00514DB9"/>
    <w:rsid w:val="005521F4"/>
    <w:rsid w:val="00554789"/>
    <w:rsid w:val="005844EE"/>
    <w:rsid w:val="00591078"/>
    <w:rsid w:val="005A12FE"/>
    <w:rsid w:val="005B29DF"/>
    <w:rsid w:val="005B6518"/>
    <w:rsid w:val="005B6936"/>
    <w:rsid w:val="005D554B"/>
    <w:rsid w:val="005E795F"/>
    <w:rsid w:val="0060665E"/>
    <w:rsid w:val="00643AC1"/>
    <w:rsid w:val="006650DF"/>
    <w:rsid w:val="00665B18"/>
    <w:rsid w:val="006B67CD"/>
    <w:rsid w:val="006D56C9"/>
    <w:rsid w:val="006D6118"/>
    <w:rsid w:val="006E1F3F"/>
    <w:rsid w:val="0071716D"/>
    <w:rsid w:val="0074177F"/>
    <w:rsid w:val="00745484"/>
    <w:rsid w:val="007B4399"/>
    <w:rsid w:val="007D022E"/>
    <w:rsid w:val="00832EDC"/>
    <w:rsid w:val="00836D5C"/>
    <w:rsid w:val="0084095A"/>
    <w:rsid w:val="00844ED1"/>
    <w:rsid w:val="0085131D"/>
    <w:rsid w:val="00855C1A"/>
    <w:rsid w:val="0085615E"/>
    <w:rsid w:val="00872A4E"/>
    <w:rsid w:val="00897FCF"/>
    <w:rsid w:val="008E2AB5"/>
    <w:rsid w:val="008E6D17"/>
    <w:rsid w:val="008F7A88"/>
    <w:rsid w:val="009078A4"/>
    <w:rsid w:val="009258D6"/>
    <w:rsid w:val="0096481C"/>
    <w:rsid w:val="009652DD"/>
    <w:rsid w:val="00980E2E"/>
    <w:rsid w:val="009A48D4"/>
    <w:rsid w:val="009B27EB"/>
    <w:rsid w:val="009B75DF"/>
    <w:rsid w:val="009D1FCD"/>
    <w:rsid w:val="009E396B"/>
    <w:rsid w:val="009E6915"/>
    <w:rsid w:val="009F2F0C"/>
    <w:rsid w:val="009F37F0"/>
    <w:rsid w:val="009F7CAC"/>
    <w:rsid w:val="00A419B9"/>
    <w:rsid w:val="00A64D75"/>
    <w:rsid w:val="00A768A0"/>
    <w:rsid w:val="00A92AB5"/>
    <w:rsid w:val="00A94A88"/>
    <w:rsid w:val="00AA15E3"/>
    <w:rsid w:val="00AA2811"/>
    <w:rsid w:val="00AC3D34"/>
    <w:rsid w:val="00AF3E3E"/>
    <w:rsid w:val="00AF7902"/>
    <w:rsid w:val="00B41284"/>
    <w:rsid w:val="00B444F4"/>
    <w:rsid w:val="00B74FA5"/>
    <w:rsid w:val="00B92176"/>
    <w:rsid w:val="00C01FB8"/>
    <w:rsid w:val="00C66339"/>
    <w:rsid w:val="00C84AFA"/>
    <w:rsid w:val="00CA0DC4"/>
    <w:rsid w:val="00CA7618"/>
    <w:rsid w:val="00D36FB6"/>
    <w:rsid w:val="00D45A65"/>
    <w:rsid w:val="00D55642"/>
    <w:rsid w:val="00D8756B"/>
    <w:rsid w:val="00D979F8"/>
    <w:rsid w:val="00DA1519"/>
    <w:rsid w:val="00DA17EE"/>
    <w:rsid w:val="00DC6D88"/>
    <w:rsid w:val="00DE1E24"/>
    <w:rsid w:val="00DF0B97"/>
    <w:rsid w:val="00E236B0"/>
    <w:rsid w:val="00E30603"/>
    <w:rsid w:val="00E67854"/>
    <w:rsid w:val="00E73617"/>
    <w:rsid w:val="00E75E80"/>
    <w:rsid w:val="00E775A9"/>
    <w:rsid w:val="00E8448B"/>
    <w:rsid w:val="00EA4993"/>
    <w:rsid w:val="00EB0FAE"/>
    <w:rsid w:val="00EC62A7"/>
    <w:rsid w:val="00ED65EC"/>
    <w:rsid w:val="00EF65EE"/>
    <w:rsid w:val="00F331FC"/>
    <w:rsid w:val="00F50052"/>
    <w:rsid w:val="00F82B49"/>
    <w:rsid w:val="00F82B4F"/>
    <w:rsid w:val="00F8533F"/>
    <w:rsid w:val="00FA6C21"/>
    <w:rsid w:val="00FC428E"/>
    <w:rsid w:val="00FC795E"/>
    <w:rsid w:val="00FE32E0"/>
    <w:rsid w:val="00FE3ED8"/>
    <w:rsid w:val="00FF6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B49"/>
    <w:pPr>
      <w:widowControl w:val="0"/>
      <w:tabs>
        <w:tab w:val="left" w:pos="720"/>
      </w:tabs>
      <w:spacing w:before="120" w:after="120"/>
      <w:ind w:firstLine="709"/>
      <w:jc w:val="both"/>
    </w:pPr>
    <w:rPr>
      <w:rFonts w:ascii="Times New Roman" w:eastAsia="Times New Roman" w:hAnsi="Times New Roman" w:cs="Times New Roman"/>
      <w:sz w:val="24"/>
      <w:szCs w:val="24"/>
      <w:lang w:eastAsia="ru-RU"/>
    </w:rPr>
  </w:style>
  <w:style w:type="paragraph" w:styleId="1">
    <w:name w:val="heading 1"/>
    <w:basedOn w:val="a0"/>
    <w:next w:val="a"/>
    <w:link w:val="11"/>
    <w:uiPriority w:val="9"/>
    <w:qFormat/>
    <w:rsid w:val="00254D64"/>
    <w:pPr>
      <w:numPr>
        <w:numId w:val="7"/>
      </w:numPr>
      <w:spacing w:before="120" w:beforeAutospacing="0" w:after="120" w:afterAutospacing="0"/>
      <w:outlineLvl w:val="0"/>
    </w:pPr>
    <w:rPr>
      <w:b/>
      <w:sz w:val="28"/>
      <w:szCs w:val="26"/>
    </w:rPr>
  </w:style>
  <w:style w:type="paragraph" w:styleId="2">
    <w:name w:val="heading 2"/>
    <w:basedOn w:val="a"/>
    <w:next w:val="a"/>
    <w:link w:val="20"/>
    <w:uiPriority w:val="9"/>
    <w:semiHidden/>
    <w:unhideWhenUsed/>
    <w:qFormat/>
    <w:rsid w:val="00F82B49"/>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82B49"/>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2B49"/>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82B4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82B4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82B4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82B4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82B4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254D64"/>
    <w:rPr>
      <w:rFonts w:ascii="Times New Roman" w:eastAsia="Times New Roman" w:hAnsi="Times New Roman" w:cs="Times New Roman"/>
      <w:b/>
      <w:sz w:val="28"/>
      <w:szCs w:val="26"/>
      <w:lang w:eastAsia="ru-RU"/>
    </w:rPr>
  </w:style>
  <w:style w:type="paragraph" w:customStyle="1" w:styleId="ConsPlusNormal">
    <w:name w:val="ConsPlusNormal"/>
    <w:rsid w:val="00A768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0">
    <w:name w:val="Normal (Web)"/>
    <w:basedOn w:val="a"/>
    <w:rsid w:val="00A768A0"/>
    <w:pPr>
      <w:spacing w:before="100" w:beforeAutospacing="1" w:after="100" w:afterAutospacing="1" w:line="240" w:lineRule="auto"/>
    </w:pPr>
  </w:style>
  <w:style w:type="paragraph" w:styleId="a4">
    <w:name w:val="header"/>
    <w:aliases w:val="TI Upper Header"/>
    <w:basedOn w:val="a"/>
    <w:link w:val="a5"/>
    <w:uiPriority w:val="99"/>
    <w:unhideWhenUsed/>
    <w:qFormat/>
    <w:rsid w:val="00B41284"/>
    <w:pPr>
      <w:tabs>
        <w:tab w:val="center" w:pos="4677"/>
        <w:tab w:val="right" w:pos="9355"/>
      </w:tabs>
      <w:spacing w:after="0" w:line="240" w:lineRule="auto"/>
    </w:pPr>
  </w:style>
  <w:style w:type="character" w:customStyle="1" w:styleId="a5">
    <w:name w:val="Верхний колонтитул Знак"/>
    <w:aliases w:val="TI Upper Header Знак"/>
    <w:basedOn w:val="a1"/>
    <w:link w:val="a4"/>
    <w:uiPriority w:val="99"/>
    <w:qFormat/>
    <w:rsid w:val="00B41284"/>
  </w:style>
  <w:style w:type="paragraph" w:styleId="a6">
    <w:name w:val="footer"/>
    <w:basedOn w:val="a"/>
    <w:link w:val="a7"/>
    <w:uiPriority w:val="99"/>
    <w:unhideWhenUsed/>
    <w:rsid w:val="00B4128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B41284"/>
  </w:style>
  <w:style w:type="paragraph" w:styleId="a8">
    <w:name w:val="Balloon Text"/>
    <w:basedOn w:val="a"/>
    <w:link w:val="a9"/>
    <w:uiPriority w:val="99"/>
    <w:semiHidden/>
    <w:unhideWhenUsed/>
    <w:rsid w:val="008F7A88"/>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8F7A88"/>
    <w:rPr>
      <w:rFonts w:ascii="Tahoma" w:hAnsi="Tahoma" w:cs="Tahoma"/>
      <w:sz w:val="16"/>
      <w:szCs w:val="16"/>
    </w:rPr>
  </w:style>
  <w:style w:type="character" w:customStyle="1" w:styleId="aa">
    <w:name w:val="Текст в таблице Знак"/>
    <w:basedOn w:val="a1"/>
    <w:link w:val="ab"/>
    <w:locked/>
    <w:rsid w:val="009F2F0C"/>
    <w:rPr>
      <w:rFonts w:ascii="Times New Roman" w:eastAsia="Times New Roman" w:hAnsi="Times New Roman" w:cs="Times New Roman"/>
      <w:sz w:val="24"/>
      <w:szCs w:val="24"/>
      <w:lang w:eastAsia="ru-RU"/>
    </w:rPr>
  </w:style>
  <w:style w:type="paragraph" w:customStyle="1" w:styleId="ab">
    <w:name w:val="Текст в таблице"/>
    <w:basedOn w:val="a"/>
    <w:link w:val="aa"/>
    <w:qFormat/>
    <w:rsid w:val="009F2F0C"/>
    <w:pPr>
      <w:spacing w:before="0" w:after="0" w:line="240" w:lineRule="auto"/>
      <w:ind w:firstLine="0"/>
    </w:pPr>
  </w:style>
  <w:style w:type="character" w:customStyle="1" w:styleId="ac">
    <w:name w:val="Заголовки в таблице Знак"/>
    <w:basedOn w:val="aa"/>
    <w:link w:val="ad"/>
    <w:locked/>
    <w:rsid w:val="00E8448B"/>
    <w:rPr>
      <w:rFonts w:ascii="Arial" w:eastAsia="Times New Roman" w:hAnsi="Arial" w:cs="Times New Roman"/>
      <w:sz w:val="24"/>
      <w:szCs w:val="24"/>
      <w:lang w:eastAsia="ru-RU"/>
    </w:rPr>
  </w:style>
  <w:style w:type="paragraph" w:customStyle="1" w:styleId="ad">
    <w:name w:val="Заголовки в таблице"/>
    <w:basedOn w:val="ab"/>
    <w:next w:val="ab"/>
    <w:link w:val="ac"/>
    <w:qFormat/>
    <w:rsid w:val="00E8448B"/>
    <w:pPr>
      <w:spacing w:before="120"/>
    </w:pPr>
    <w:rPr>
      <w:rFonts w:ascii="Arial" w:hAnsi="Arial"/>
    </w:rPr>
  </w:style>
  <w:style w:type="table" w:customStyle="1" w:styleId="12">
    <w:name w:val="Сетка таблицы1"/>
    <w:basedOn w:val="a2"/>
    <w:uiPriority w:val="59"/>
    <w:rsid w:val="000514EC"/>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e"/>
    <w:uiPriority w:val="59"/>
    <w:rsid w:val="00745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2"/>
    <w:uiPriority w:val="59"/>
    <w:qFormat/>
    <w:rsid w:val="00745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semiHidden/>
    <w:rsid w:val="00F82B4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F82B49"/>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F82B49"/>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F82B49"/>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F82B49"/>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F82B49"/>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F82B4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F82B49"/>
    <w:rPr>
      <w:rFonts w:asciiTheme="majorHAnsi" w:eastAsiaTheme="majorEastAsia" w:hAnsiTheme="majorHAnsi" w:cstheme="majorBidi"/>
      <w:i/>
      <w:iCs/>
      <w:color w:val="404040" w:themeColor="text1" w:themeTint="BF"/>
      <w:sz w:val="20"/>
      <w:szCs w:val="20"/>
    </w:rPr>
  </w:style>
  <w:style w:type="paragraph" w:styleId="af">
    <w:name w:val="Title"/>
    <w:basedOn w:val="a"/>
    <w:next w:val="a"/>
    <w:link w:val="af0"/>
    <w:uiPriority w:val="10"/>
    <w:qFormat/>
    <w:rsid w:val="00F82B49"/>
    <w:pPr>
      <w:spacing w:after="0"/>
      <w:jc w:val="center"/>
    </w:pPr>
    <w:rPr>
      <w:b/>
      <w:sz w:val="26"/>
      <w:szCs w:val="26"/>
    </w:rPr>
  </w:style>
  <w:style w:type="character" w:customStyle="1" w:styleId="af0">
    <w:name w:val="Название Знак"/>
    <w:basedOn w:val="a1"/>
    <w:link w:val="af"/>
    <w:uiPriority w:val="10"/>
    <w:rsid w:val="00F82B49"/>
    <w:rPr>
      <w:rFonts w:ascii="Times New Roman" w:hAnsi="Times New Roman" w:cs="Times New Roman"/>
      <w:b/>
      <w:sz w:val="26"/>
      <w:szCs w:val="26"/>
    </w:rPr>
  </w:style>
  <w:style w:type="paragraph" w:styleId="af1">
    <w:name w:val="List Paragraph"/>
    <w:basedOn w:val="a"/>
    <w:link w:val="af2"/>
    <w:uiPriority w:val="34"/>
    <w:qFormat/>
    <w:rsid w:val="00F82B49"/>
    <w:pPr>
      <w:ind w:left="720"/>
      <w:contextualSpacing/>
    </w:pPr>
  </w:style>
  <w:style w:type="paragraph" w:customStyle="1" w:styleId="10">
    <w:name w:val="Марк 1"/>
    <w:basedOn w:val="af1"/>
    <w:link w:val="13"/>
    <w:qFormat/>
    <w:rsid w:val="00DA17EE"/>
    <w:pPr>
      <w:numPr>
        <w:numId w:val="8"/>
      </w:numPr>
      <w:tabs>
        <w:tab w:val="left" w:pos="1134"/>
      </w:tabs>
      <w:spacing w:line="240" w:lineRule="auto"/>
      <w:ind w:left="0" w:firstLine="709"/>
    </w:pPr>
  </w:style>
  <w:style w:type="character" w:customStyle="1" w:styleId="af2">
    <w:name w:val="Абзац списка Знак"/>
    <w:basedOn w:val="a1"/>
    <w:link w:val="af1"/>
    <w:uiPriority w:val="34"/>
    <w:rsid w:val="005B6936"/>
    <w:rPr>
      <w:rFonts w:ascii="Times New Roman" w:eastAsia="Times New Roman" w:hAnsi="Times New Roman" w:cs="Times New Roman"/>
      <w:sz w:val="24"/>
      <w:szCs w:val="24"/>
      <w:lang w:eastAsia="ru-RU"/>
    </w:rPr>
  </w:style>
  <w:style w:type="character" w:customStyle="1" w:styleId="13">
    <w:name w:val="Марк 1 Знак"/>
    <w:basedOn w:val="af2"/>
    <w:link w:val="10"/>
    <w:rsid w:val="00DA17EE"/>
    <w:rPr>
      <w:rFonts w:ascii="Times New Roman" w:eastAsia="Times New Roman" w:hAnsi="Times New Roman" w:cs="Times New Roman"/>
      <w:sz w:val="24"/>
      <w:szCs w:val="24"/>
      <w:lang w:eastAsia="ru-RU"/>
    </w:rPr>
  </w:style>
  <w:style w:type="paragraph" w:customStyle="1" w:styleId="21">
    <w:name w:val="Марк 2"/>
    <w:basedOn w:val="10"/>
    <w:link w:val="22"/>
    <w:qFormat/>
    <w:rsid w:val="005844EE"/>
    <w:pPr>
      <w:numPr>
        <w:numId w:val="0"/>
      </w:numPr>
      <w:spacing w:line="276" w:lineRule="auto"/>
      <w:ind w:left="2149" w:hanging="360"/>
    </w:pPr>
  </w:style>
  <w:style w:type="character" w:customStyle="1" w:styleId="22">
    <w:name w:val="Марк 2 Знак"/>
    <w:basedOn w:val="13"/>
    <w:link w:val="21"/>
    <w:rsid w:val="005844EE"/>
    <w:rPr>
      <w:rFonts w:ascii="Times New Roman" w:eastAsia="Times New Roman" w:hAnsi="Times New Roman" w:cs="Times New Roman"/>
      <w:sz w:val="24"/>
      <w:szCs w:val="24"/>
      <w:lang w:eastAsia="ru-RU"/>
    </w:rPr>
  </w:style>
  <w:style w:type="paragraph" w:styleId="af3">
    <w:name w:val="Body Text"/>
    <w:basedOn w:val="a"/>
    <w:link w:val="af4"/>
    <w:rsid w:val="00277942"/>
    <w:pPr>
      <w:widowControl/>
      <w:tabs>
        <w:tab w:val="clear" w:pos="720"/>
      </w:tabs>
      <w:spacing w:before="0" w:after="0" w:line="240" w:lineRule="auto"/>
    </w:pPr>
    <w:rPr>
      <w:sz w:val="26"/>
    </w:rPr>
  </w:style>
  <w:style w:type="character" w:customStyle="1" w:styleId="af4">
    <w:name w:val="Основной текст Знак"/>
    <w:basedOn w:val="a1"/>
    <w:link w:val="af3"/>
    <w:rsid w:val="00277942"/>
    <w:rPr>
      <w:rFonts w:ascii="Times New Roman" w:eastAsia="Times New Roman" w:hAnsi="Times New Roman" w:cs="Times New Roman"/>
      <w:sz w:val="26"/>
      <w:szCs w:val="24"/>
      <w:lang w:eastAsia="ru-RU"/>
    </w:rPr>
  </w:style>
  <w:style w:type="paragraph" w:customStyle="1" w:styleId="Iauiu">
    <w:name w:val="Iau?iu"/>
    <w:link w:val="Iauiu0"/>
    <w:rsid w:val="006650DF"/>
    <w:pPr>
      <w:widowControl w:val="0"/>
      <w:spacing w:after="0" w:line="240" w:lineRule="auto"/>
    </w:pPr>
    <w:rPr>
      <w:rFonts w:ascii="Times New Roman" w:eastAsia="Times New Roman" w:hAnsi="Times New Roman" w:cs="Times New Roman"/>
      <w:sz w:val="20"/>
      <w:szCs w:val="20"/>
      <w:lang w:eastAsia="ru-RU"/>
    </w:rPr>
  </w:style>
  <w:style w:type="character" w:customStyle="1" w:styleId="Iauiu0">
    <w:name w:val="Iau?iu Знак"/>
    <w:basedOn w:val="a1"/>
    <w:link w:val="Iauiu"/>
    <w:rsid w:val="006650D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B49"/>
    <w:pPr>
      <w:widowControl w:val="0"/>
      <w:tabs>
        <w:tab w:val="left" w:pos="720"/>
      </w:tabs>
      <w:spacing w:before="120" w:after="120"/>
      <w:ind w:firstLine="709"/>
      <w:jc w:val="both"/>
    </w:pPr>
    <w:rPr>
      <w:rFonts w:ascii="Times New Roman" w:eastAsia="Times New Roman" w:hAnsi="Times New Roman" w:cs="Times New Roman"/>
      <w:sz w:val="24"/>
      <w:szCs w:val="24"/>
      <w:lang w:eastAsia="ru-RU"/>
    </w:rPr>
  </w:style>
  <w:style w:type="paragraph" w:styleId="1">
    <w:name w:val="heading 1"/>
    <w:basedOn w:val="a0"/>
    <w:next w:val="a"/>
    <w:link w:val="11"/>
    <w:uiPriority w:val="9"/>
    <w:qFormat/>
    <w:rsid w:val="00254D64"/>
    <w:pPr>
      <w:numPr>
        <w:numId w:val="7"/>
      </w:numPr>
      <w:spacing w:before="120" w:beforeAutospacing="0" w:after="120" w:afterAutospacing="0"/>
      <w:outlineLvl w:val="0"/>
    </w:pPr>
    <w:rPr>
      <w:b/>
      <w:sz w:val="28"/>
      <w:szCs w:val="26"/>
    </w:rPr>
  </w:style>
  <w:style w:type="paragraph" w:styleId="2">
    <w:name w:val="heading 2"/>
    <w:basedOn w:val="a"/>
    <w:next w:val="a"/>
    <w:link w:val="20"/>
    <w:uiPriority w:val="9"/>
    <w:semiHidden/>
    <w:unhideWhenUsed/>
    <w:qFormat/>
    <w:rsid w:val="00F82B49"/>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82B49"/>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2B49"/>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82B4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82B4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82B4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82B4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82B4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254D64"/>
    <w:rPr>
      <w:rFonts w:ascii="Times New Roman" w:eastAsia="Times New Roman" w:hAnsi="Times New Roman" w:cs="Times New Roman"/>
      <w:b/>
      <w:sz w:val="28"/>
      <w:szCs w:val="26"/>
      <w:lang w:eastAsia="ru-RU"/>
    </w:rPr>
  </w:style>
  <w:style w:type="paragraph" w:customStyle="1" w:styleId="ConsPlusNormal">
    <w:name w:val="ConsPlusNormal"/>
    <w:rsid w:val="00A768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0">
    <w:name w:val="Normal (Web)"/>
    <w:basedOn w:val="a"/>
    <w:rsid w:val="00A768A0"/>
    <w:pPr>
      <w:spacing w:before="100" w:beforeAutospacing="1" w:after="100" w:afterAutospacing="1" w:line="240" w:lineRule="auto"/>
    </w:pPr>
  </w:style>
  <w:style w:type="paragraph" w:styleId="a4">
    <w:name w:val="header"/>
    <w:aliases w:val="TI Upper Header"/>
    <w:basedOn w:val="a"/>
    <w:link w:val="a5"/>
    <w:uiPriority w:val="99"/>
    <w:unhideWhenUsed/>
    <w:qFormat/>
    <w:rsid w:val="00B41284"/>
    <w:pPr>
      <w:tabs>
        <w:tab w:val="center" w:pos="4677"/>
        <w:tab w:val="right" w:pos="9355"/>
      </w:tabs>
      <w:spacing w:after="0" w:line="240" w:lineRule="auto"/>
    </w:pPr>
  </w:style>
  <w:style w:type="character" w:customStyle="1" w:styleId="a5">
    <w:name w:val="Верхний колонтитул Знак"/>
    <w:aliases w:val="TI Upper Header Знак"/>
    <w:basedOn w:val="a1"/>
    <w:link w:val="a4"/>
    <w:uiPriority w:val="99"/>
    <w:qFormat/>
    <w:rsid w:val="00B41284"/>
  </w:style>
  <w:style w:type="paragraph" w:styleId="a6">
    <w:name w:val="footer"/>
    <w:basedOn w:val="a"/>
    <w:link w:val="a7"/>
    <w:uiPriority w:val="99"/>
    <w:unhideWhenUsed/>
    <w:rsid w:val="00B4128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B41284"/>
  </w:style>
  <w:style w:type="paragraph" w:styleId="a8">
    <w:name w:val="Balloon Text"/>
    <w:basedOn w:val="a"/>
    <w:link w:val="a9"/>
    <w:uiPriority w:val="99"/>
    <w:semiHidden/>
    <w:unhideWhenUsed/>
    <w:rsid w:val="008F7A88"/>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8F7A88"/>
    <w:rPr>
      <w:rFonts w:ascii="Tahoma" w:hAnsi="Tahoma" w:cs="Tahoma"/>
      <w:sz w:val="16"/>
      <w:szCs w:val="16"/>
    </w:rPr>
  </w:style>
  <w:style w:type="character" w:customStyle="1" w:styleId="aa">
    <w:name w:val="Текст в таблице Знак"/>
    <w:basedOn w:val="a1"/>
    <w:link w:val="ab"/>
    <w:locked/>
    <w:rsid w:val="009F2F0C"/>
    <w:rPr>
      <w:rFonts w:ascii="Times New Roman" w:eastAsia="Times New Roman" w:hAnsi="Times New Roman" w:cs="Times New Roman"/>
      <w:sz w:val="24"/>
      <w:szCs w:val="24"/>
      <w:lang w:eastAsia="ru-RU"/>
    </w:rPr>
  </w:style>
  <w:style w:type="paragraph" w:customStyle="1" w:styleId="ab">
    <w:name w:val="Текст в таблице"/>
    <w:basedOn w:val="a"/>
    <w:link w:val="aa"/>
    <w:qFormat/>
    <w:rsid w:val="009F2F0C"/>
    <w:pPr>
      <w:spacing w:before="0" w:after="0" w:line="240" w:lineRule="auto"/>
      <w:ind w:firstLine="0"/>
    </w:pPr>
  </w:style>
  <w:style w:type="character" w:customStyle="1" w:styleId="ac">
    <w:name w:val="Заголовки в таблице Знак"/>
    <w:basedOn w:val="aa"/>
    <w:link w:val="ad"/>
    <w:locked/>
    <w:rsid w:val="00E8448B"/>
    <w:rPr>
      <w:rFonts w:ascii="Arial" w:eastAsia="Times New Roman" w:hAnsi="Arial" w:cs="Times New Roman"/>
      <w:sz w:val="24"/>
      <w:szCs w:val="24"/>
      <w:lang w:eastAsia="ru-RU"/>
    </w:rPr>
  </w:style>
  <w:style w:type="paragraph" w:customStyle="1" w:styleId="ad">
    <w:name w:val="Заголовки в таблице"/>
    <w:basedOn w:val="ab"/>
    <w:next w:val="ab"/>
    <w:link w:val="ac"/>
    <w:qFormat/>
    <w:rsid w:val="00E8448B"/>
    <w:pPr>
      <w:spacing w:before="120"/>
    </w:pPr>
    <w:rPr>
      <w:rFonts w:ascii="Arial" w:hAnsi="Arial"/>
    </w:rPr>
  </w:style>
  <w:style w:type="table" w:customStyle="1" w:styleId="12">
    <w:name w:val="Сетка таблицы1"/>
    <w:basedOn w:val="a2"/>
    <w:uiPriority w:val="59"/>
    <w:rsid w:val="000514EC"/>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e"/>
    <w:uiPriority w:val="59"/>
    <w:rsid w:val="00745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2"/>
    <w:uiPriority w:val="59"/>
    <w:qFormat/>
    <w:rsid w:val="00745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semiHidden/>
    <w:rsid w:val="00F82B4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F82B49"/>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F82B49"/>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F82B49"/>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F82B49"/>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F82B49"/>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F82B4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F82B49"/>
    <w:rPr>
      <w:rFonts w:asciiTheme="majorHAnsi" w:eastAsiaTheme="majorEastAsia" w:hAnsiTheme="majorHAnsi" w:cstheme="majorBidi"/>
      <w:i/>
      <w:iCs/>
      <w:color w:val="404040" w:themeColor="text1" w:themeTint="BF"/>
      <w:sz w:val="20"/>
      <w:szCs w:val="20"/>
    </w:rPr>
  </w:style>
  <w:style w:type="paragraph" w:styleId="af">
    <w:name w:val="Title"/>
    <w:basedOn w:val="a"/>
    <w:next w:val="a"/>
    <w:link w:val="af0"/>
    <w:uiPriority w:val="10"/>
    <w:qFormat/>
    <w:rsid w:val="00F82B49"/>
    <w:pPr>
      <w:spacing w:after="0"/>
      <w:jc w:val="center"/>
    </w:pPr>
    <w:rPr>
      <w:b/>
      <w:sz w:val="26"/>
      <w:szCs w:val="26"/>
    </w:rPr>
  </w:style>
  <w:style w:type="character" w:customStyle="1" w:styleId="af0">
    <w:name w:val="Название Знак"/>
    <w:basedOn w:val="a1"/>
    <w:link w:val="af"/>
    <w:uiPriority w:val="10"/>
    <w:rsid w:val="00F82B49"/>
    <w:rPr>
      <w:rFonts w:ascii="Times New Roman" w:hAnsi="Times New Roman" w:cs="Times New Roman"/>
      <w:b/>
      <w:sz w:val="26"/>
      <w:szCs w:val="26"/>
    </w:rPr>
  </w:style>
  <w:style w:type="paragraph" w:styleId="af1">
    <w:name w:val="List Paragraph"/>
    <w:basedOn w:val="a"/>
    <w:link w:val="af2"/>
    <w:uiPriority w:val="34"/>
    <w:qFormat/>
    <w:rsid w:val="00F82B49"/>
    <w:pPr>
      <w:ind w:left="720"/>
      <w:contextualSpacing/>
    </w:pPr>
  </w:style>
  <w:style w:type="paragraph" w:customStyle="1" w:styleId="10">
    <w:name w:val="Марк 1"/>
    <w:basedOn w:val="af1"/>
    <w:link w:val="13"/>
    <w:qFormat/>
    <w:rsid w:val="00DA17EE"/>
    <w:pPr>
      <w:numPr>
        <w:numId w:val="8"/>
      </w:numPr>
      <w:tabs>
        <w:tab w:val="left" w:pos="1134"/>
      </w:tabs>
      <w:spacing w:line="240" w:lineRule="auto"/>
      <w:ind w:left="0" w:firstLine="709"/>
    </w:pPr>
  </w:style>
  <w:style w:type="character" w:customStyle="1" w:styleId="af2">
    <w:name w:val="Абзац списка Знак"/>
    <w:basedOn w:val="a1"/>
    <w:link w:val="af1"/>
    <w:uiPriority w:val="34"/>
    <w:rsid w:val="005B6936"/>
    <w:rPr>
      <w:rFonts w:ascii="Times New Roman" w:eastAsia="Times New Roman" w:hAnsi="Times New Roman" w:cs="Times New Roman"/>
      <w:sz w:val="24"/>
      <w:szCs w:val="24"/>
      <w:lang w:eastAsia="ru-RU"/>
    </w:rPr>
  </w:style>
  <w:style w:type="character" w:customStyle="1" w:styleId="13">
    <w:name w:val="Марк 1 Знак"/>
    <w:basedOn w:val="af2"/>
    <w:link w:val="10"/>
    <w:rsid w:val="00DA17EE"/>
    <w:rPr>
      <w:rFonts w:ascii="Times New Roman" w:eastAsia="Times New Roman" w:hAnsi="Times New Roman" w:cs="Times New Roman"/>
      <w:sz w:val="24"/>
      <w:szCs w:val="24"/>
      <w:lang w:eastAsia="ru-RU"/>
    </w:rPr>
  </w:style>
  <w:style w:type="paragraph" w:customStyle="1" w:styleId="21">
    <w:name w:val="Марк 2"/>
    <w:basedOn w:val="10"/>
    <w:link w:val="22"/>
    <w:qFormat/>
    <w:rsid w:val="005844EE"/>
    <w:pPr>
      <w:numPr>
        <w:numId w:val="0"/>
      </w:numPr>
      <w:spacing w:line="276" w:lineRule="auto"/>
      <w:ind w:left="2149" w:hanging="360"/>
    </w:pPr>
  </w:style>
  <w:style w:type="character" w:customStyle="1" w:styleId="22">
    <w:name w:val="Марк 2 Знак"/>
    <w:basedOn w:val="13"/>
    <w:link w:val="21"/>
    <w:rsid w:val="005844EE"/>
    <w:rPr>
      <w:rFonts w:ascii="Times New Roman" w:eastAsia="Times New Roman" w:hAnsi="Times New Roman" w:cs="Times New Roman"/>
      <w:sz w:val="24"/>
      <w:szCs w:val="24"/>
      <w:lang w:eastAsia="ru-RU"/>
    </w:rPr>
  </w:style>
  <w:style w:type="paragraph" w:styleId="af3">
    <w:name w:val="Body Text"/>
    <w:basedOn w:val="a"/>
    <w:link w:val="af4"/>
    <w:rsid w:val="00277942"/>
    <w:pPr>
      <w:widowControl/>
      <w:tabs>
        <w:tab w:val="clear" w:pos="720"/>
      </w:tabs>
      <w:spacing w:before="0" w:after="0" w:line="240" w:lineRule="auto"/>
    </w:pPr>
    <w:rPr>
      <w:sz w:val="26"/>
    </w:rPr>
  </w:style>
  <w:style w:type="character" w:customStyle="1" w:styleId="af4">
    <w:name w:val="Основной текст Знак"/>
    <w:basedOn w:val="a1"/>
    <w:link w:val="af3"/>
    <w:rsid w:val="00277942"/>
    <w:rPr>
      <w:rFonts w:ascii="Times New Roman" w:eastAsia="Times New Roman" w:hAnsi="Times New Roman" w:cs="Times New Roman"/>
      <w:sz w:val="26"/>
      <w:szCs w:val="24"/>
      <w:lang w:eastAsia="ru-RU"/>
    </w:rPr>
  </w:style>
  <w:style w:type="paragraph" w:customStyle="1" w:styleId="Iauiu">
    <w:name w:val="Iau?iu"/>
    <w:link w:val="Iauiu0"/>
    <w:rsid w:val="006650DF"/>
    <w:pPr>
      <w:widowControl w:val="0"/>
      <w:spacing w:after="0" w:line="240" w:lineRule="auto"/>
    </w:pPr>
    <w:rPr>
      <w:rFonts w:ascii="Times New Roman" w:eastAsia="Times New Roman" w:hAnsi="Times New Roman" w:cs="Times New Roman"/>
      <w:sz w:val="20"/>
      <w:szCs w:val="20"/>
      <w:lang w:eastAsia="ru-RU"/>
    </w:rPr>
  </w:style>
  <w:style w:type="character" w:customStyle="1" w:styleId="Iauiu0">
    <w:name w:val="Iau?iu Знак"/>
    <w:basedOn w:val="a1"/>
    <w:link w:val="Iauiu"/>
    <w:rsid w:val="006650D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54121">
      <w:bodyDiv w:val="1"/>
      <w:marLeft w:val="0"/>
      <w:marRight w:val="0"/>
      <w:marTop w:val="0"/>
      <w:marBottom w:val="0"/>
      <w:divBdr>
        <w:top w:val="none" w:sz="0" w:space="0" w:color="auto"/>
        <w:left w:val="none" w:sz="0" w:space="0" w:color="auto"/>
        <w:bottom w:val="none" w:sz="0" w:space="0" w:color="auto"/>
        <w:right w:val="none" w:sz="0" w:space="0" w:color="auto"/>
      </w:divBdr>
    </w:div>
    <w:div w:id="840126741">
      <w:bodyDiv w:val="1"/>
      <w:marLeft w:val="0"/>
      <w:marRight w:val="0"/>
      <w:marTop w:val="0"/>
      <w:marBottom w:val="0"/>
      <w:divBdr>
        <w:top w:val="none" w:sz="0" w:space="0" w:color="auto"/>
        <w:left w:val="none" w:sz="0" w:space="0" w:color="auto"/>
        <w:bottom w:val="none" w:sz="0" w:space="0" w:color="auto"/>
        <w:right w:val="none" w:sz="0" w:space="0" w:color="auto"/>
      </w:divBdr>
    </w:div>
    <w:div w:id="16583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2A5BD-0FF8-4DE6-9410-831F84EA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dc:creator>
  <cp:lastModifiedBy>Elena</cp:lastModifiedBy>
  <cp:revision>5</cp:revision>
  <cp:lastPrinted>2016-02-24T06:52:00Z</cp:lastPrinted>
  <dcterms:created xsi:type="dcterms:W3CDTF">2020-02-10T15:03:00Z</dcterms:created>
  <dcterms:modified xsi:type="dcterms:W3CDTF">2020-02-16T12:48:00Z</dcterms:modified>
</cp:coreProperties>
</file>