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"/>
        <w:tblpPr w:leftFromText="180" w:rightFromText="180" w:vertAnchor="page" w:horzAnchor="margin" w:tblpY="138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69"/>
      </w:tblGrid>
      <w:tr w:rsidR="000B1250" w:rsidRPr="00745484" w:rsidTr="00745484">
        <w:tc>
          <w:tcPr>
            <w:tcW w:w="5070" w:type="dxa"/>
          </w:tcPr>
          <w:p w:rsidR="000B1250" w:rsidRPr="00254D64" w:rsidRDefault="000B1250" w:rsidP="000B1250">
            <w:pPr>
              <w:suppressAutoHyphens/>
              <w:rPr>
                <w:lang w:val="en-US"/>
              </w:rPr>
            </w:pPr>
            <w:bookmarkStart w:id="0" w:name="_Toc352255877"/>
            <w:bookmarkStart w:id="1" w:name="_Toc395100366"/>
          </w:p>
        </w:tc>
        <w:tc>
          <w:tcPr>
            <w:tcW w:w="4569" w:type="dxa"/>
          </w:tcPr>
          <w:p w:rsidR="00C55621" w:rsidRPr="00EE21ED" w:rsidRDefault="00C55621" w:rsidP="00C55621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>УТВЕРЖДАЮ</w:t>
            </w:r>
          </w:p>
          <w:p w:rsidR="00C55621" w:rsidRPr="00EE21ED" w:rsidRDefault="00C55621" w:rsidP="00C55621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Директор ГБОУ СО «Верхнесинячихинская </w:t>
            </w:r>
            <w:r w:rsidR="00755338">
              <w:rPr>
                <w:rFonts w:eastAsia="Batang"/>
                <w:sz w:val="24"/>
                <w:szCs w:val="24"/>
              </w:rPr>
              <w:br/>
            </w:r>
            <w:r w:rsidRPr="00EE21ED">
              <w:rPr>
                <w:rFonts w:eastAsia="Batang"/>
                <w:sz w:val="24"/>
                <w:szCs w:val="24"/>
              </w:rPr>
              <w:t xml:space="preserve">школа-интернат» </w:t>
            </w:r>
          </w:p>
          <w:p w:rsidR="00C55621" w:rsidRPr="00EE21ED" w:rsidRDefault="00C55621" w:rsidP="00C55621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</w:p>
          <w:p w:rsidR="00C55621" w:rsidRPr="00EE21ED" w:rsidRDefault="00C55621" w:rsidP="00C55621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_____________ О.А. Бурухина  </w:t>
            </w:r>
          </w:p>
          <w:p w:rsidR="000B1250" w:rsidRDefault="00C55621" w:rsidP="00C55621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«____» _____________2020 г.     </w:t>
            </w:r>
          </w:p>
          <w:p w:rsidR="00C55621" w:rsidRPr="00C55621" w:rsidRDefault="00C55621" w:rsidP="00C55621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</w:p>
        </w:tc>
      </w:tr>
    </w:tbl>
    <w:bookmarkEnd w:id="0"/>
    <w:p w:rsidR="00774CD7" w:rsidRPr="009411C1" w:rsidRDefault="00774CD7" w:rsidP="00994CB9">
      <w:pPr>
        <w:pStyle w:val="af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Инструкция </w:t>
      </w:r>
      <w:r w:rsidR="00994CB9" w:rsidRPr="00994CB9">
        <w:rPr>
          <w:sz w:val="28"/>
          <w:szCs w:val="28"/>
        </w:rPr>
        <w:t>по осуществлению внутрен</w:t>
      </w:r>
      <w:r w:rsidR="00994CB9">
        <w:rPr>
          <w:sz w:val="28"/>
          <w:szCs w:val="28"/>
        </w:rPr>
        <w:t xml:space="preserve">него контроля соответствия </w:t>
      </w:r>
      <w:r w:rsidR="00994CB9" w:rsidRPr="00994CB9">
        <w:rPr>
          <w:sz w:val="28"/>
          <w:szCs w:val="28"/>
        </w:rPr>
        <w:t xml:space="preserve">процесса обработки персональных данных </w:t>
      </w:r>
      <w:r w:rsidR="00994CB9">
        <w:rPr>
          <w:sz w:val="28"/>
          <w:szCs w:val="28"/>
        </w:rPr>
        <w:t>требованиям к защите информации</w:t>
      </w:r>
      <w:r w:rsidR="009411C1">
        <w:rPr>
          <w:sz w:val="28"/>
          <w:szCs w:val="28"/>
        </w:rPr>
        <w:t xml:space="preserve"> </w:t>
      </w:r>
      <w:r w:rsidR="004C37A8" w:rsidRPr="004C37A8">
        <w:rPr>
          <w:sz w:val="28"/>
          <w:szCs w:val="28"/>
        </w:rPr>
        <w:t>в информационных система</w:t>
      </w:r>
      <w:r w:rsidR="00901CA4">
        <w:rPr>
          <w:sz w:val="28"/>
          <w:szCs w:val="28"/>
        </w:rPr>
        <w:t>х</w:t>
      </w:r>
      <w:r w:rsidR="004C37A8" w:rsidRPr="004C37A8">
        <w:rPr>
          <w:sz w:val="28"/>
          <w:szCs w:val="28"/>
        </w:rPr>
        <w:t xml:space="preserve"> </w:t>
      </w:r>
      <w:r w:rsidR="004C37A8" w:rsidRPr="009F729F">
        <w:rPr>
          <w:sz w:val="28"/>
          <w:szCs w:val="28"/>
        </w:rPr>
        <w:t xml:space="preserve">персональных данных </w:t>
      </w:r>
      <w:bookmarkEnd w:id="1"/>
      <w:r w:rsidR="00755338">
        <w:rPr>
          <w:sz w:val="28"/>
          <w:szCs w:val="28"/>
        </w:rPr>
        <w:br/>
      </w:r>
      <w:r w:rsidR="00C55621" w:rsidRPr="00C55621">
        <w:rPr>
          <w:rFonts w:eastAsia="Calibri"/>
          <w:color w:val="000000" w:themeColor="text1"/>
          <w:sz w:val="28"/>
          <w:szCs w:val="28"/>
          <w:u w:color="000000"/>
        </w:rPr>
        <w:t>ГБОУ СО «Верхнесинячихинская школа-интернат»</w:t>
      </w:r>
    </w:p>
    <w:p w:rsidR="002466A4" w:rsidRDefault="002466A4" w:rsidP="00755338">
      <w:pPr>
        <w:pStyle w:val="1"/>
        <w:ind w:left="0" w:firstLine="709"/>
      </w:pPr>
      <w:r w:rsidRPr="00941622">
        <w:t>Общие</w:t>
      </w:r>
      <w:r w:rsidRPr="00095632">
        <w:t xml:space="preserve"> положения</w:t>
      </w:r>
    </w:p>
    <w:p w:rsidR="00994CB9" w:rsidRDefault="002466A4" w:rsidP="002466A4">
      <w:r>
        <w:t xml:space="preserve">Настоящая инструкция разработана в соответствии с Федеральным законом № 152-ФЗ от 27.07.2006г. «О персональных данных», Постановления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данных». </w:t>
      </w:r>
    </w:p>
    <w:p w:rsidR="002466A4" w:rsidRPr="002214A1" w:rsidRDefault="002466A4" w:rsidP="009425B4">
      <w:r>
        <w:t xml:space="preserve">Настоящая инструкция определяет регламент по осуществлению внутреннего контроля соответствия обработки персональных данных требованиям к защите информации </w:t>
      </w:r>
      <w:r w:rsidR="00D12F1D">
        <w:t>в</w:t>
      </w:r>
      <w:r w:rsidR="00D12F1D" w:rsidRPr="00994CB9">
        <w:t xml:space="preserve"> информационных системах</w:t>
      </w:r>
      <w:r w:rsidR="00994CB9" w:rsidRPr="00994CB9">
        <w:t xml:space="preserve"> персональных данных </w:t>
      </w:r>
      <w:r w:rsidR="00C55621" w:rsidRPr="00C55621">
        <w:t>ГБОУ СО «Верхнесинячихинская школа-интернат»</w:t>
      </w:r>
      <w:r w:rsidR="00AD7CD5">
        <w:t xml:space="preserve"> (далее – </w:t>
      </w:r>
      <w:r w:rsidR="0007554B">
        <w:t>Учреждение</w:t>
      </w:r>
      <w:r w:rsidR="00AD7CD5">
        <w:t>).</w:t>
      </w:r>
    </w:p>
    <w:p w:rsidR="002466A4" w:rsidRDefault="002466A4" w:rsidP="00755338">
      <w:pPr>
        <w:pStyle w:val="1"/>
        <w:ind w:left="0" w:firstLine="709"/>
      </w:pPr>
      <w:r>
        <w:t xml:space="preserve">Комплекс </w:t>
      </w:r>
      <w:r w:rsidRPr="00941622">
        <w:t>мероприятий</w:t>
      </w:r>
      <w:r>
        <w:t xml:space="preserve"> по</w:t>
      </w:r>
      <w:r w:rsidRPr="00AF4EAB">
        <w:t xml:space="preserve"> контролю</w:t>
      </w:r>
    </w:p>
    <w:p w:rsidR="00F661BD" w:rsidRDefault="00F661BD" w:rsidP="00F661BD">
      <w:r>
        <w:t xml:space="preserve">В целях осуществления внутреннего контроля соответствия обработки персональных данных установленным требованиям в </w:t>
      </w:r>
      <w:r w:rsidR="0007554B">
        <w:t>Учреждении</w:t>
      </w:r>
      <w:r>
        <w:t xml:space="preserve"> организовывается проведение периодических проверок условий обработки персональных данных.</w:t>
      </w:r>
    </w:p>
    <w:p w:rsidR="00F661BD" w:rsidRDefault="00F661BD" w:rsidP="00F661BD">
      <w:r>
        <w:t xml:space="preserve">Проверки осуществляются ответственным за организацию обработки </w:t>
      </w:r>
      <w:r w:rsidR="00D12F1D">
        <w:t xml:space="preserve">и обеспечение безопасности </w:t>
      </w:r>
      <w:r>
        <w:t xml:space="preserve">персональных данных либо комиссией, создаваемой приказом </w:t>
      </w:r>
      <w:r w:rsidR="00AA7D64">
        <w:t>директора</w:t>
      </w:r>
      <w:r>
        <w:t xml:space="preserve"> </w:t>
      </w:r>
      <w:r w:rsidR="0007554B">
        <w:t>Учреждения</w:t>
      </w:r>
      <w:r>
        <w:t xml:space="preserve">. </w:t>
      </w:r>
      <w:r w:rsidR="00D12F1D">
        <w:t>Также в проверках может участвовать администратор безопасности.</w:t>
      </w:r>
    </w:p>
    <w:p w:rsidR="00F661BD" w:rsidRDefault="00AA7D64" w:rsidP="00F661BD">
      <w:r>
        <w:t>В</w:t>
      </w:r>
      <w:r w:rsidR="00F661BD">
        <w:t xml:space="preserve"> </w:t>
      </w:r>
      <w:r>
        <w:t>проводимой</w:t>
      </w:r>
      <w:r w:rsidR="00F661BD">
        <w:t xml:space="preserve"> проверк</w:t>
      </w:r>
      <w:r>
        <w:t>е</w:t>
      </w:r>
      <w:r w:rsidR="00F661BD">
        <w:t xml:space="preserve"> не мо</w:t>
      </w:r>
      <w:r w:rsidR="00D12F1D">
        <w:t>гу</w:t>
      </w:r>
      <w:r w:rsidR="00F661BD">
        <w:t>т участвовать сотрудники, прямо или косвенно заинтересованные в её результатах.</w:t>
      </w:r>
    </w:p>
    <w:p w:rsidR="00755338" w:rsidRDefault="00F661BD" w:rsidP="00755338">
      <w:proofErr w:type="gramStart"/>
      <w:r>
        <w:t xml:space="preserve">Проверки соответствия обработки персональных данных установленным требованиям в </w:t>
      </w:r>
      <w:r w:rsidR="0007554B">
        <w:t>Учреждении</w:t>
      </w:r>
      <w:r>
        <w:t xml:space="preserve"> проводятся на основании утвержденного </w:t>
      </w:r>
      <w:r w:rsidR="00AA7D64">
        <w:t xml:space="preserve">директором </w:t>
      </w:r>
      <w:r w:rsidR="0007554B">
        <w:t>Учреждения</w:t>
      </w:r>
      <w:r w:rsidR="00AD7CD5">
        <w:t xml:space="preserve"> </w:t>
      </w:r>
      <w:r>
        <w:t xml:space="preserve">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</w:t>
      </w:r>
      <w:r w:rsidR="0007554B">
        <w:t>Учреждение</w:t>
      </w:r>
      <w:r w:rsidR="00AD7CD5">
        <w:t xml:space="preserve"> </w:t>
      </w:r>
      <w:r>
        <w:t>письменного заявления о нарушениях правил обработки персональных данных (внеплановые проверки).</w:t>
      </w:r>
      <w:proofErr w:type="gramEnd"/>
      <w:r>
        <w:t xml:space="preserve"> Проведение внеплановой проверки организуется в течение трех рабочих дней с момента поступления соответствующего заявления.</w:t>
      </w:r>
    </w:p>
    <w:p w:rsidR="00755338" w:rsidRDefault="00755338">
      <w:pPr>
        <w:widowControl/>
        <w:tabs>
          <w:tab w:val="clear" w:pos="720"/>
        </w:tabs>
        <w:spacing w:before="0" w:after="200"/>
        <w:ind w:firstLine="0"/>
        <w:jc w:val="left"/>
      </w:pPr>
      <w:r>
        <w:br w:type="page"/>
      </w:r>
    </w:p>
    <w:p w:rsidR="002466A4" w:rsidRDefault="002466A4" w:rsidP="00755338">
      <w:pPr>
        <w:pStyle w:val="1"/>
        <w:ind w:left="0" w:firstLine="709"/>
      </w:pPr>
      <w:r w:rsidRPr="00AF4EAB">
        <w:lastRenderedPageBreak/>
        <w:t xml:space="preserve">Проведение мероприятий по контролю защиты </w:t>
      </w:r>
      <w:r>
        <w:t>персональных данных</w:t>
      </w:r>
    </w:p>
    <w:p w:rsidR="002466A4" w:rsidRDefault="002466A4" w:rsidP="002466A4">
      <w:r>
        <w:t>Лицо, ответственное за организацию обработки и обеспечение безопасности персональных данных, имеет право:</w:t>
      </w:r>
    </w:p>
    <w:p w:rsidR="002466A4" w:rsidRPr="00941622" w:rsidRDefault="002466A4" w:rsidP="00941622">
      <w:pPr>
        <w:pStyle w:val="10"/>
      </w:pPr>
      <w:r w:rsidRPr="00941622">
        <w:t xml:space="preserve">требовать от </w:t>
      </w:r>
      <w:r w:rsidR="003940AB">
        <w:t>работников</w:t>
      </w:r>
      <w:r w:rsidRPr="00941622">
        <w:t xml:space="preserve"> соблюдения установленной технологии обработки информации и выполнения инструкций по обеспечению безопасности и защите информации в </w:t>
      </w:r>
      <w:r w:rsidR="00994CB9" w:rsidRPr="00941622">
        <w:t>ИСПДн</w:t>
      </w:r>
      <w:r w:rsidRPr="00941622">
        <w:t>;</w:t>
      </w:r>
    </w:p>
    <w:p w:rsidR="002466A4" w:rsidRDefault="002466A4" w:rsidP="00941622">
      <w:pPr>
        <w:pStyle w:val="10"/>
      </w:pPr>
      <w:r>
        <w:t xml:space="preserve">инициировать проведение служебных расследований по фактам нарушения установленных требований обеспечения защиты, несанкционированного доступа, утраты, модификации, порчи защищаемой информации и технических компонентов </w:t>
      </w:r>
      <w:r w:rsidR="00994CB9">
        <w:t>ИСПДн</w:t>
      </w:r>
      <w:r>
        <w:t>;</w:t>
      </w:r>
    </w:p>
    <w:p w:rsidR="002466A4" w:rsidRDefault="002466A4" w:rsidP="00941622">
      <w:pPr>
        <w:pStyle w:val="10"/>
      </w:pPr>
      <w:r>
        <w:t>требовать прекращения обработки информации в случае нарушения установленного порядка работ или нарушения функционирования средств и систем защиты информации;</w:t>
      </w:r>
    </w:p>
    <w:p w:rsidR="002466A4" w:rsidRDefault="002466A4" w:rsidP="00941622">
      <w:pPr>
        <w:pStyle w:val="10"/>
      </w:pPr>
      <w:r>
        <w:t>участвовать в анализе ситуаций, касающихся функционирования средств защиты информации и расследования фактов несанкционированного доступа;</w:t>
      </w:r>
    </w:p>
    <w:p w:rsidR="002466A4" w:rsidRDefault="002466A4" w:rsidP="00AA7D64">
      <w:pPr>
        <w:pStyle w:val="10"/>
      </w:pPr>
      <w:r>
        <w:t>осуществлять внутренний контроль и аудит соответствия обработки персональных данных законодательству в области защиты персональных данных, и принятым</w:t>
      </w:r>
      <w:r w:rsidR="00AA7D64">
        <w:t>,</w:t>
      </w:r>
      <w:r>
        <w:t xml:space="preserve"> в соответствии с ним</w:t>
      </w:r>
      <w:r w:rsidR="00AA7D64">
        <w:t>,</w:t>
      </w:r>
      <w:r>
        <w:t xml:space="preserve"> нормативным правовым актам </w:t>
      </w:r>
      <w:r w:rsidR="00AA7D64">
        <w:t xml:space="preserve">в </w:t>
      </w:r>
      <w:r w:rsidR="0007554B">
        <w:t>Учреждении</w:t>
      </w:r>
      <w:r>
        <w:t>;</w:t>
      </w:r>
    </w:p>
    <w:p w:rsidR="002466A4" w:rsidRDefault="002466A4" w:rsidP="002466A4">
      <w:r>
        <w:t>В ходе контроля состояния защищенности персональных данных проверяются:</w:t>
      </w:r>
    </w:p>
    <w:p w:rsidR="002466A4" w:rsidRDefault="002466A4" w:rsidP="00941622">
      <w:pPr>
        <w:pStyle w:val="10"/>
      </w:pPr>
      <w:r>
        <w:t xml:space="preserve">достаточность принятых мер по обеспечению безопасности персональных данных; </w:t>
      </w:r>
    </w:p>
    <w:p w:rsidR="002466A4" w:rsidRDefault="002466A4" w:rsidP="00AA7D64">
      <w:pPr>
        <w:pStyle w:val="10"/>
      </w:pPr>
      <w:r>
        <w:t xml:space="preserve">своевременность и полнота выполнения требований настоящей Инструкции и других документов </w:t>
      </w:r>
      <w:r w:rsidR="0007554B">
        <w:t>Учреждения</w:t>
      </w:r>
      <w:r w:rsidR="00F661BD">
        <w:t xml:space="preserve"> в области защиты персональных данных</w:t>
      </w:r>
      <w:r>
        <w:t xml:space="preserve">; </w:t>
      </w:r>
    </w:p>
    <w:p w:rsidR="002466A4" w:rsidRDefault="002466A4" w:rsidP="00941622">
      <w:pPr>
        <w:pStyle w:val="10"/>
      </w:pPr>
      <w:r>
        <w:t xml:space="preserve">эффективность применения организационных и технических мероприятий по защите информации; </w:t>
      </w:r>
    </w:p>
    <w:p w:rsidR="002466A4" w:rsidRDefault="002466A4" w:rsidP="00941622">
      <w:pPr>
        <w:pStyle w:val="10"/>
      </w:pPr>
      <w:r>
        <w:t>устранение ранее выявленных недостатков.</w:t>
      </w:r>
    </w:p>
    <w:p w:rsidR="002466A4" w:rsidRPr="002214A1" w:rsidRDefault="002466A4" w:rsidP="002466A4">
      <w:r w:rsidRPr="002214A1">
        <w:t xml:space="preserve">В случае необходимости могут проводиться необходимые измерения и расчеты приглашенными для этих целей специалистами </w:t>
      </w:r>
      <w:r w:rsidR="00994CB9">
        <w:t xml:space="preserve">сторонней </w:t>
      </w:r>
      <w:r w:rsidRPr="002214A1">
        <w:t>организации, имеющей соответствующ</w:t>
      </w:r>
      <w:r w:rsidR="00D635F8">
        <w:t>ую</w:t>
      </w:r>
      <w:r w:rsidRPr="002214A1">
        <w:t xml:space="preserve"> лицензи</w:t>
      </w:r>
      <w:r w:rsidR="00D635F8">
        <w:t>ю</w:t>
      </w:r>
      <w:r w:rsidRPr="002214A1">
        <w:t xml:space="preserve"> ФСТЭК России.</w:t>
      </w:r>
    </w:p>
    <w:p w:rsidR="002466A4" w:rsidRDefault="002466A4" w:rsidP="00755338">
      <w:pPr>
        <w:pStyle w:val="1"/>
        <w:ind w:left="0" w:firstLine="709"/>
      </w:pPr>
      <w:r w:rsidRPr="002214A1">
        <w:t xml:space="preserve">Регламент проведения мероприятий по контролю защиты </w:t>
      </w:r>
      <w:r>
        <w:t>персональных данных</w:t>
      </w:r>
    </w:p>
    <w:p w:rsidR="002466A4" w:rsidRDefault="002466A4" w:rsidP="002466A4">
      <w:r>
        <w:t xml:space="preserve">Полученные в ходе контроля результаты обрабатываются и анализируются в целях определения достаточности и эффективности предписанных мер защиты информации и выявления нарушений. При обнаружении нарушений норм и требований по защите информации рассматривается вопрос о прекращении обработки информации и проведения, соответствующих организационных и технических мер по устранению нарушения. </w:t>
      </w:r>
    </w:p>
    <w:p w:rsidR="00346459" w:rsidRPr="002214A1" w:rsidRDefault="002466A4" w:rsidP="000B1250">
      <w:r>
        <w:t>Ведение контроля защиты информации осуществляется путем проведения периодических плановых и внеплановых проверок объектов защиты. Периодические плановые и внеплановые проверки проводятся лицом, ответственным за организацию обработки и обеспечение безопасности персональных данных, в соответствии с утвержденным планом или по согласованию с руководителем.</w:t>
      </w:r>
    </w:p>
    <w:p w:rsidR="002466A4" w:rsidRDefault="002466A4" w:rsidP="00755338">
      <w:pPr>
        <w:pStyle w:val="1"/>
        <w:ind w:left="0" w:firstLine="709"/>
      </w:pPr>
      <w:r w:rsidRPr="00941622">
        <w:lastRenderedPageBreak/>
        <w:t>Ответственность</w:t>
      </w:r>
    </w:p>
    <w:p w:rsidR="002466A4" w:rsidRDefault="002466A4" w:rsidP="002466A4">
      <w:r>
        <w:t xml:space="preserve">Ответственность за организацию и проведение внутреннего контроля соответствия процесса обработки персональных данных требованиям к защите информации возлагается на лицо, ответственное за организацию обработки и обеспечение безопасности персональных данных в </w:t>
      </w:r>
      <w:r w:rsidR="00994CB9">
        <w:t>ИСПДн</w:t>
      </w:r>
      <w:r>
        <w:t>.</w:t>
      </w:r>
    </w:p>
    <w:p w:rsidR="00755338" w:rsidRDefault="002466A4" w:rsidP="00755338">
      <w:r>
        <w:t>Нарушение требований настоящей инструкции влечет за собой ответственность, предусмотренную законод</w:t>
      </w:r>
      <w:r w:rsidR="00941622">
        <w:t>ательством Российской Федерации.</w:t>
      </w:r>
      <w:r w:rsidR="00755338">
        <w:t xml:space="preserve">  </w:t>
      </w:r>
    </w:p>
    <w:p w:rsidR="00755338" w:rsidRDefault="00755338" w:rsidP="00755338"/>
    <w:p w:rsidR="00755338" w:rsidRDefault="00755338" w:rsidP="00755338"/>
    <w:p w:rsidR="00C55621" w:rsidRDefault="00C55621" w:rsidP="00755338">
      <w:pPr>
        <w:rPr>
          <w:b/>
        </w:rPr>
      </w:pPr>
      <w:r w:rsidRPr="008418B0">
        <w:rPr>
          <w:b/>
        </w:rPr>
        <w:t xml:space="preserve">РАЗРАБОТАНО: </w:t>
      </w:r>
    </w:p>
    <w:tbl>
      <w:tblPr>
        <w:tblStyle w:val="ae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C55621" w:rsidTr="00771E59">
        <w:tc>
          <w:tcPr>
            <w:tcW w:w="2943" w:type="dxa"/>
          </w:tcPr>
          <w:p w:rsidR="00C55621" w:rsidRPr="002D6FB2" w:rsidRDefault="00C55621" w:rsidP="00771E59">
            <w:pPr>
              <w:ind w:left="-75" w:firstLine="0"/>
            </w:pPr>
            <w:proofErr w:type="gramStart"/>
            <w:r w:rsidRPr="002D6FB2">
              <w:t>Ответственный</w:t>
            </w:r>
            <w:proofErr w:type="gramEnd"/>
            <w:r w:rsidRPr="002D6FB2">
              <w:t xml:space="preserve"> за организацию обработки и обеспечение</w:t>
            </w:r>
            <w:r>
              <w:t xml:space="preserve"> </w:t>
            </w:r>
            <w:r w:rsidRPr="00A00208">
              <w:t>безопасности персональных</w:t>
            </w:r>
            <w:r>
              <w:t xml:space="preserve"> </w:t>
            </w:r>
            <w:r w:rsidRPr="00A00208">
              <w:t>данных</w:t>
            </w:r>
          </w:p>
        </w:tc>
        <w:tc>
          <w:tcPr>
            <w:tcW w:w="1026" w:type="dxa"/>
          </w:tcPr>
          <w:p w:rsidR="00C55621" w:rsidRPr="002D6FB2" w:rsidRDefault="00C55621" w:rsidP="00771E59"/>
        </w:tc>
        <w:tc>
          <w:tcPr>
            <w:tcW w:w="2552" w:type="dxa"/>
            <w:tcBorders>
              <w:bottom w:val="single" w:sz="4" w:space="0" w:color="auto"/>
            </w:tcBorders>
          </w:tcPr>
          <w:p w:rsidR="00C55621" w:rsidRDefault="00C55621" w:rsidP="00771E59">
            <w:pPr>
              <w:ind w:firstLine="31"/>
            </w:pPr>
          </w:p>
          <w:p w:rsidR="00C55621" w:rsidRPr="002D6FB2" w:rsidRDefault="00C55621" w:rsidP="00771E59">
            <w:pPr>
              <w:ind w:firstLine="31"/>
            </w:pPr>
          </w:p>
        </w:tc>
        <w:tc>
          <w:tcPr>
            <w:tcW w:w="246" w:type="dxa"/>
          </w:tcPr>
          <w:p w:rsidR="00C55621" w:rsidRPr="002D6FB2" w:rsidRDefault="00C55621" w:rsidP="00771E59"/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C55621" w:rsidRDefault="00C55621" w:rsidP="00771E59">
            <w:pPr>
              <w:ind w:firstLine="0"/>
            </w:pPr>
          </w:p>
          <w:p w:rsidR="00C55621" w:rsidRPr="002D6FB2" w:rsidRDefault="00C55621" w:rsidP="00771E59">
            <w:pPr>
              <w:ind w:firstLine="0"/>
              <w:jc w:val="center"/>
            </w:pPr>
            <w:r>
              <w:rPr>
                <w:rFonts w:eastAsia="Calibri"/>
                <w:lang w:eastAsia="en-US"/>
              </w:rPr>
              <w:t xml:space="preserve">А.Е. </w:t>
            </w:r>
            <w:r>
              <w:rPr>
                <w:rFonts w:eastAsia="Calibri"/>
                <w:bCs/>
                <w:lang w:eastAsia="en-US"/>
              </w:rPr>
              <w:t>Запольских</w:t>
            </w:r>
          </w:p>
        </w:tc>
      </w:tr>
      <w:tr w:rsidR="00C55621" w:rsidTr="00771E59">
        <w:tc>
          <w:tcPr>
            <w:tcW w:w="2943" w:type="dxa"/>
          </w:tcPr>
          <w:p w:rsidR="00C55621" w:rsidRPr="002D6FB2" w:rsidRDefault="00C55621" w:rsidP="00771E59">
            <w:pPr>
              <w:ind w:firstLine="0"/>
            </w:pPr>
          </w:p>
        </w:tc>
        <w:tc>
          <w:tcPr>
            <w:tcW w:w="1026" w:type="dxa"/>
          </w:tcPr>
          <w:p w:rsidR="00C55621" w:rsidRPr="002D6FB2" w:rsidRDefault="00C55621" w:rsidP="00771E59"/>
        </w:tc>
        <w:tc>
          <w:tcPr>
            <w:tcW w:w="2552" w:type="dxa"/>
            <w:tcBorders>
              <w:top w:val="single" w:sz="4" w:space="0" w:color="auto"/>
            </w:tcBorders>
          </w:tcPr>
          <w:p w:rsidR="00C55621" w:rsidRPr="002D6FB2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C55621" w:rsidRPr="002D6FB2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55621" w:rsidRPr="002D6FB2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C55621" w:rsidRDefault="00C55621" w:rsidP="00C55621">
      <w:pPr>
        <w:ind w:firstLine="0"/>
        <w:rPr>
          <w:b/>
        </w:rPr>
      </w:pPr>
    </w:p>
    <w:p w:rsidR="00C55621" w:rsidRPr="008418B0" w:rsidRDefault="00C55621" w:rsidP="00C55621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C55621" w:rsidRPr="008418B0" w:rsidTr="00771E59">
        <w:tc>
          <w:tcPr>
            <w:tcW w:w="3436" w:type="dxa"/>
            <w:shd w:val="clear" w:color="auto" w:fill="auto"/>
          </w:tcPr>
          <w:p w:rsidR="00C55621" w:rsidRPr="00444132" w:rsidRDefault="00C55621" w:rsidP="00771E59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C55621" w:rsidRPr="00444132" w:rsidRDefault="00C55621" w:rsidP="00771E59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55621" w:rsidRPr="00444132" w:rsidRDefault="00C55621" w:rsidP="00771E59"/>
        </w:tc>
        <w:tc>
          <w:tcPr>
            <w:tcW w:w="283" w:type="dxa"/>
            <w:shd w:val="clear" w:color="auto" w:fill="auto"/>
          </w:tcPr>
          <w:p w:rsidR="00C55621" w:rsidRPr="00444132" w:rsidRDefault="00C55621" w:rsidP="00771E59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55621" w:rsidRPr="00444132" w:rsidRDefault="00C55621" w:rsidP="00771E59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C55621" w:rsidRPr="008418B0" w:rsidTr="00771E59">
        <w:tc>
          <w:tcPr>
            <w:tcW w:w="3436" w:type="dxa"/>
            <w:shd w:val="clear" w:color="auto" w:fill="auto"/>
          </w:tcPr>
          <w:p w:rsidR="00C55621" w:rsidRPr="00444132" w:rsidRDefault="00C55621" w:rsidP="00771E59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C55621" w:rsidRPr="00444132" w:rsidRDefault="00C55621" w:rsidP="00771E59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55621" w:rsidRPr="002D6FB2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C55621" w:rsidRPr="002D6FB2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C55621" w:rsidRPr="002D6FB2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e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C55621" w:rsidRPr="00321BB2" w:rsidTr="00771E59">
        <w:tc>
          <w:tcPr>
            <w:tcW w:w="2943" w:type="dxa"/>
          </w:tcPr>
          <w:p w:rsidR="00C55621" w:rsidRPr="00062637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C55621" w:rsidRPr="00062637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C55621" w:rsidRPr="00062637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55621" w:rsidRPr="00321BB2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C55621" w:rsidRPr="00321BB2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55621" w:rsidRPr="00321BB2" w:rsidRDefault="00C55621" w:rsidP="00771E59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C55621" w:rsidRPr="00321BB2" w:rsidRDefault="00981456" w:rsidP="00771E59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  <w:lang w:eastAsia="en-US"/>
              </w:rPr>
              <w:t>Н.А. Блохин</w:t>
            </w:r>
          </w:p>
        </w:tc>
      </w:tr>
      <w:tr w:rsidR="00C55621" w:rsidRPr="00321BB2" w:rsidTr="00771E59">
        <w:tc>
          <w:tcPr>
            <w:tcW w:w="2943" w:type="dxa"/>
          </w:tcPr>
          <w:p w:rsidR="00C55621" w:rsidRPr="00062637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C55621" w:rsidRPr="00062637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C55621" w:rsidRPr="00062637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55621" w:rsidRPr="00321BB2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C55621" w:rsidRPr="00321BB2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55621" w:rsidRPr="00321BB2" w:rsidRDefault="00C55621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0C4FA0" w:rsidRDefault="000C4F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C4FA0" w:rsidRDefault="000C4F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C4FA0" w:rsidRDefault="000C4F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C4FA0" w:rsidRDefault="000C4F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C4FA0" w:rsidRDefault="000C4F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C4FA0" w:rsidRDefault="000C4F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C4FA0" w:rsidRDefault="000C4F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C4FA0" w:rsidRDefault="000C4F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C4FA0" w:rsidRDefault="000C4FA0" w:rsidP="009F2F0C">
      <w:pPr>
        <w:ind w:firstLine="0"/>
        <w:jc w:val="right"/>
        <w:rPr>
          <w:rFonts w:eastAsia="MS Mincho"/>
          <w:lang w:eastAsia="ja-JP" w:bidi="he-IL"/>
        </w:rPr>
      </w:pPr>
    </w:p>
    <w:p w:rsidR="00755338" w:rsidRDefault="00755338">
      <w:pPr>
        <w:widowControl/>
        <w:tabs>
          <w:tab w:val="clear" w:pos="720"/>
        </w:tabs>
        <w:spacing w:before="0" w:after="200"/>
        <w:ind w:firstLine="0"/>
        <w:jc w:val="left"/>
        <w:rPr>
          <w:rFonts w:eastAsia="MS Mincho"/>
          <w:lang w:eastAsia="ja-JP" w:bidi="he-IL"/>
        </w:rPr>
      </w:pPr>
      <w:r>
        <w:rPr>
          <w:rFonts w:eastAsia="MS Mincho"/>
          <w:lang w:eastAsia="ja-JP" w:bidi="he-IL"/>
        </w:rPr>
        <w:br w:type="page"/>
      </w:r>
    </w:p>
    <w:p w:rsidR="009F2F0C" w:rsidRPr="00941622" w:rsidRDefault="009F2F0C" w:rsidP="009F2F0C">
      <w:pPr>
        <w:ind w:firstLine="0"/>
        <w:jc w:val="right"/>
        <w:rPr>
          <w:rFonts w:eastAsia="MS Mincho"/>
          <w:lang w:eastAsia="ja-JP" w:bidi="he-IL"/>
        </w:rPr>
      </w:pPr>
      <w:r w:rsidRPr="00941622">
        <w:rPr>
          <w:rFonts w:eastAsia="MS Mincho"/>
          <w:lang w:eastAsia="ja-JP" w:bidi="he-IL"/>
        </w:rPr>
        <w:lastRenderedPageBreak/>
        <w:t xml:space="preserve">Приложение </w:t>
      </w:r>
      <w:r w:rsidR="00D12F1D">
        <w:rPr>
          <w:rFonts w:eastAsia="MS Mincho"/>
          <w:lang w:eastAsia="ja-JP" w:bidi="he-IL"/>
        </w:rPr>
        <w:t>№</w:t>
      </w:r>
      <w:r w:rsidRPr="00941622">
        <w:rPr>
          <w:rFonts w:eastAsia="MS Mincho"/>
          <w:lang w:eastAsia="ja-JP" w:bidi="he-IL"/>
        </w:rPr>
        <w:t>1</w:t>
      </w:r>
    </w:p>
    <w:p w:rsidR="009F2F0C" w:rsidRPr="00941622" w:rsidRDefault="009F2F0C" w:rsidP="009F2F0C">
      <w:pPr>
        <w:ind w:firstLine="0"/>
        <w:jc w:val="center"/>
        <w:rPr>
          <w:rFonts w:eastAsia="MS Mincho"/>
          <w:b/>
          <w:lang w:eastAsia="ja-JP" w:bidi="he-IL"/>
        </w:rPr>
      </w:pPr>
      <w:r w:rsidRPr="00941622">
        <w:rPr>
          <w:rFonts w:eastAsia="MS Mincho"/>
          <w:b/>
          <w:lang w:eastAsia="ja-JP" w:bidi="he-IL"/>
        </w:rPr>
        <w:t>Лист ознакомления с инструкцией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922"/>
        <w:gridCol w:w="2418"/>
        <w:gridCol w:w="1890"/>
      </w:tblGrid>
      <w:tr w:rsidR="009F2F0C" w:rsidRPr="00941622" w:rsidTr="00B85D83">
        <w:trPr>
          <w:trHeight w:val="62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941622">
              <w:rPr>
                <w:rFonts w:eastAsia="MS Mincho"/>
                <w:b/>
                <w:lang w:eastAsia="ja-JP" w:bidi="he-IL"/>
              </w:rPr>
              <w:t>№</w:t>
            </w: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941622">
              <w:rPr>
                <w:rFonts w:eastAsia="MS Mincho"/>
                <w:b/>
                <w:lang w:eastAsia="ja-JP" w:bidi="he-IL"/>
              </w:rPr>
              <w:t>Ф.И.О.</w:t>
            </w:r>
          </w:p>
          <w:p w:rsidR="009F2F0C" w:rsidRPr="00941622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941622">
              <w:rPr>
                <w:rFonts w:eastAsia="MS Mincho"/>
                <w:b/>
                <w:lang w:eastAsia="ja-JP" w:bidi="he-IL"/>
              </w:rPr>
              <w:t>работника</w:t>
            </w: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941622">
              <w:rPr>
                <w:rFonts w:eastAsia="MS Mincho"/>
                <w:b/>
                <w:lang w:eastAsia="ja-JP" w:bidi="he-IL"/>
              </w:rPr>
              <w:t>Личная подпись</w:t>
            </w: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941622">
              <w:rPr>
                <w:rFonts w:eastAsia="MS Mincho"/>
                <w:b/>
                <w:lang w:eastAsia="ja-JP" w:bidi="he-IL"/>
              </w:rPr>
              <w:t>Дата ознакомления</w:t>
            </w: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941622" w:rsidTr="00B85D83">
        <w:trPr>
          <w:trHeight w:val="187"/>
        </w:trPr>
        <w:tc>
          <w:tcPr>
            <w:tcW w:w="321" w:type="pct"/>
          </w:tcPr>
          <w:p w:rsidR="009F2F0C" w:rsidRPr="00941622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941622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</w:tbl>
    <w:p w:rsidR="009F2F0C" w:rsidRPr="00D51474" w:rsidRDefault="009F2F0C" w:rsidP="009F2F0C">
      <w:pPr>
        <w:ind w:firstLine="0"/>
      </w:pPr>
      <w:bookmarkStart w:id="2" w:name="_GoBack"/>
      <w:bookmarkEnd w:id="2"/>
    </w:p>
    <w:sectPr w:rsidR="009F2F0C" w:rsidRPr="00D51474" w:rsidSect="00B5384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BF" w:rsidRDefault="00085ABF" w:rsidP="00F82B49">
      <w:r>
        <w:separator/>
      </w:r>
    </w:p>
    <w:p w:rsidR="00085ABF" w:rsidRDefault="00085ABF" w:rsidP="00F82B49"/>
  </w:endnote>
  <w:endnote w:type="continuationSeparator" w:id="0">
    <w:p w:rsidR="00085ABF" w:rsidRDefault="00085ABF" w:rsidP="00F82B49">
      <w:r>
        <w:continuationSeparator/>
      </w:r>
    </w:p>
    <w:p w:rsidR="00085ABF" w:rsidRDefault="00085ABF" w:rsidP="00F82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BF" w:rsidRDefault="00085ABF" w:rsidP="00F82B49">
      <w:r>
        <w:separator/>
      </w:r>
    </w:p>
    <w:p w:rsidR="00085ABF" w:rsidRDefault="00085ABF" w:rsidP="00F82B49"/>
  </w:footnote>
  <w:footnote w:type="continuationSeparator" w:id="0">
    <w:p w:rsidR="00085ABF" w:rsidRDefault="00085ABF" w:rsidP="00F82B49">
      <w:r>
        <w:continuationSeparator/>
      </w:r>
    </w:p>
    <w:p w:rsidR="00085ABF" w:rsidRDefault="00085ABF" w:rsidP="00F82B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33370"/>
      <w:docPartObj>
        <w:docPartGallery w:val="Page Numbers (Top of Page)"/>
        <w:docPartUnique/>
      </w:docPartObj>
    </w:sdtPr>
    <w:sdtEndPr/>
    <w:sdtContent>
      <w:p w:rsidR="006E1F3F" w:rsidRPr="006E1F3F" w:rsidRDefault="000C44CA" w:rsidP="005B6936">
        <w:pPr>
          <w:pStyle w:val="a4"/>
          <w:jc w:val="right"/>
        </w:pPr>
        <w:r w:rsidRPr="006E1F3F">
          <w:fldChar w:fldCharType="begin"/>
        </w:r>
        <w:r w:rsidR="006E1F3F" w:rsidRPr="006E1F3F">
          <w:instrText>PAGE   \* MERGEFORMAT</w:instrText>
        </w:r>
        <w:r w:rsidRPr="006E1F3F">
          <w:fldChar w:fldCharType="separate"/>
        </w:r>
        <w:r w:rsidR="00755338">
          <w:rPr>
            <w:noProof/>
          </w:rPr>
          <w:t>4</w:t>
        </w:r>
        <w:r w:rsidRPr="006E1F3F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76A"/>
    <w:multiLevelType w:val="multilevel"/>
    <w:tmpl w:val="3DCC3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2C05660"/>
    <w:multiLevelType w:val="hybridMultilevel"/>
    <w:tmpl w:val="BB403C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7564122"/>
    <w:multiLevelType w:val="hybridMultilevel"/>
    <w:tmpl w:val="F882173A"/>
    <w:lvl w:ilvl="0" w:tplc="52C6DA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72FAA"/>
    <w:multiLevelType w:val="hybridMultilevel"/>
    <w:tmpl w:val="54444D56"/>
    <w:lvl w:ilvl="0" w:tplc="BE94D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12AF4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3E19F0"/>
    <w:multiLevelType w:val="hybridMultilevel"/>
    <w:tmpl w:val="9F5A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91D5D"/>
    <w:multiLevelType w:val="multilevel"/>
    <w:tmpl w:val="E8B4EC0A"/>
    <w:lvl w:ilvl="0">
      <w:start w:val="1"/>
      <w:numFmt w:val="decimal"/>
      <w:pStyle w:val="1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57D12F0F"/>
    <w:multiLevelType w:val="multilevel"/>
    <w:tmpl w:val="FB848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8724CA2"/>
    <w:multiLevelType w:val="hybridMultilevel"/>
    <w:tmpl w:val="683E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425B7"/>
    <w:multiLevelType w:val="hybridMultilevel"/>
    <w:tmpl w:val="7A741060"/>
    <w:lvl w:ilvl="0" w:tplc="869440F4">
      <w:start w:val="1"/>
      <w:numFmt w:val="bullet"/>
      <w:pStyle w:val="1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5E604B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2F2469"/>
    <w:multiLevelType w:val="hybridMultilevel"/>
    <w:tmpl w:val="06FE8EA4"/>
    <w:lvl w:ilvl="0" w:tplc="52C6DA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027066"/>
    <w:multiLevelType w:val="hybridMultilevel"/>
    <w:tmpl w:val="C54ECC76"/>
    <w:lvl w:ilvl="0" w:tplc="63F40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BD582A"/>
    <w:multiLevelType w:val="hybridMultilevel"/>
    <w:tmpl w:val="3E00FA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CA11338"/>
    <w:multiLevelType w:val="hybridMultilevel"/>
    <w:tmpl w:val="11E0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A4C74"/>
    <w:multiLevelType w:val="hybridMultilevel"/>
    <w:tmpl w:val="68C24634"/>
    <w:lvl w:ilvl="0" w:tplc="E2BE55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C565EE6">
      <w:start w:val="1"/>
      <w:numFmt w:val="decimal"/>
      <w:lvlText w:val="1.%2. "/>
      <w:lvlJc w:val="left"/>
      <w:pPr>
        <w:ind w:left="1440" w:hanging="360"/>
      </w:pPr>
      <w:rPr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  <w:num w:numId="14">
    <w:abstractNumId w:val="2"/>
  </w:num>
  <w:num w:numId="15">
    <w:abstractNumId w:val="8"/>
  </w:num>
  <w:num w:numId="16">
    <w:abstractNumId w:val="9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A0"/>
    <w:rsid w:val="0000324D"/>
    <w:rsid w:val="00012E9F"/>
    <w:rsid w:val="000309FF"/>
    <w:rsid w:val="00043D35"/>
    <w:rsid w:val="000473D2"/>
    <w:rsid w:val="000514EC"/>
    <w:rsid w:val="0007554B"/>
    <w:rsid w:val="00085ABF"/>
    <w:rsid w:val="000A1A36"/>
    <w:rsid w:val="000A452A"/>
    <w:rsid w:val="000A6CCE"/>
    <w:rsid w:val="000B03A3"/>
    <w:rsid w:val="000B1250"/>
    <w:rsid w:val="000C44CA"/>
    <w:rsid w:val="000C4FA0"/>
    <w:rsid w:val="000C69D2"/>
    <w:rsid w:val="000D27E0"/>
    <w:rsid w:val="000D39FE"/>
    <w:rsid w:val="000F28C7"/>
    <w:rsid w:val="000F69FB"/>
    <w:rsid w:val="00177DF7"/>
    <w:rsid w:val="0018181B"/>
    <w:rsid w:val="001C4DFB"/>
    <w:rsid w:val="001D2F64"/>
    <w:rsid w:val="00202FB8"/>
    <w:rsid w:val="002062F7"/>
    <w:rsid w:val="002466A4"/>
    <w:rsid w:val="00253196"/>
    <w:rsid w:val="00254413"/>
    <w:rsid w:val="00254D64"/>
    <w:rsid w:val="002F03C7"/>
    <w:rsid w:val="003017C0"/>
    <w:rsid w:val="003251DD"/>
    <w:rsid w:val="0033428D"/>
    <w:rsid w:val="00344F06"/>
    <w:rsid w:val="00346459"/>
    <w:rsid w:val="003747C4"/>
    <w:rsid w:val="003777AC"/>
    <w:rsid w:val="003940AB"/>
    <w:rsid w:val="00394B2B"/>
    <w:rsid w:val="004101B0"/>
    <w:rsid w:val="00413519"/>
    <w:rsid w:val="0047383C"/>
    <w:rsid w:val="004813DA"/>
    <w:rsid w:val="00485061"/>
    <w:rsid w:val="004B06AC"/>
    <w:rsid w:val="004C37A8"/>
    <w:rsid w:val="004C6F6C"/>
    <w:rsid w:val="00514DB9"/>
    <w:rsid w:val="00554789"/>
    <w:rsid w:val="005844EE"/>
    <w:rsid w:val="005B29DF"/>
    <w:rsid w:val="005B6936"/>
    <w:rsid w:val="005C041F"/>
    <w:rsid w:val="005D554B"/>
    <w:rsid w:val="005E795F"/>
    <w:rsid w:val="00665B18"/>
    <w:rsid w:val="00666707"/>
    <w:rsid w:val="00666B57"/>
    <w:rsid w:val="006B67CD"/>
    <w:rsid w:val="006D6118"/>
    <w:rsid w:val="006E1F3F"/>
    <w:rsid w:val="0074177F"/>
    <w:rsid w:val="00745484"/>
    <w:rsid w:val="00755338"/>
    <w:rsid w:val="00774CD7"/>
    <w:rsid w:val="007D022E"/>
    <w:rsid w:val="0084095A"/>
    <w:rsid w:val="0085131D"/>
    <w:rsid w:val="0085615E"/>
    <w:rsid w:val="00872A4E"/>
    <w:rsid w:val="00885133"/>
    <w:rsid w:val="00897FCF"/>
    <w:rsid w:val="008E2AB5"/>
    <w:rsid w:val="008E3527"/>
    <w:rsid w:val="008E6D17"/>
    <w:rsid w:val="008F7A88"/>
    <w:rsid w:val="00901CA4"/>
    <w:rsid w:val="009411C1"/>
    <w:rsid w:val="00941622"/>
    <w:rsid w:val="009425B4"/>
    <w:rsid w:val="0096481C"/>
    <w:rsid w:val="009652DD"/>
    <w:rsid w:val="00981456"/>
    <w:rsid w:val="00994CB9"/>
    <w:rsid w:val="009A48D4"/>
    <w:rsid w:val="009B27EB"/>
    <w:rsid w:val="009B75DF"/>
    <w:rsid w:val="009D1FCD"/>
    <w:rsid w:val="009E396B"/>
    <w:rsid w:val="009E6915"/>
    <w:rsid w:val="009F2F0C"/>
    <w:rsid w:val="009F37F0"/>
    <w:rsid w:val="009F729F"/>
    <w:rsid w:val="00A1137B"/>
    <w:rsid w:val="00A128BD"/>
    <w:rsid w:val="00A32209"/>
    <w:rsid w:val="00A64D75"/>
    <w:rsid w:val="00A768A0"/>
    <w:rsid w:val="00A840CD"/>
    <w:rsid w:val="00A94A88"/>
    <w:rsid w:val="00AA15E3"/>
    <w:rsid w:val="00AA7D64"/>
    <w:rsid w:val="00AC3D34"/>
    <w:rsid w:val="00AC78EE"/>
    <w:rsid w:val="00AD7CD5"/>
    <w:rsid w:val="00AF3E3E"/>
    <w:rsid w:val="00B41284"/>
    <w:rsid w:val="00B74FA5"/>
    <w:rsid w:val="00B92176"/>
    <w:rsid w:val="00B979F5"/>
    <w:rsid w:val="00BA7374"/>
    <w:rsid w:val="00BB37CD"/>
    <w:rsid w:val="00BE5A06"/>
    <w:rsid w:val="00C01FB8"/>
    <w:rsid w:val="00C55621"/>
    <w:rsid w:val="00C66339"/>
    <w:rsid w:val="00C84BAD"/>
    <w:rsid w:val="00C90095"/>
    <w:rsid w:val="00CA0DC4"/>
    <w:rsid w:val="00CA7618"/>
    <w:rsid w:val="00D12F1D"/>
    <w:rsid w:val="00D437E0"/>
    <w:rsid w:val="00D45A65"/>
    <w:rsid w:val="00D55642"/>
    <w:rsid w:val="00D635F8"/>
    <w:rsid w:val="00D66444"/>
    <w:rsid w:val="00D979F8"/>
    <w:rsid w:val="00DA1519"/>
    <w:rsid w:val="00DF0B97"/>
    <w:rsid w:val="00E401C8"/>
    <w:rsid w:val="00E6006F"/>
    <w:rsid w:val="00E67854"/>
    <w:rsid w:val="00E7249E"/>
    <w:rsid w:val="00E75E80"/>
    <w:rsid w:val="00E775A9"/>
    <w:rsid w:val="00E8448B"/>
    <w:rsid w:val="00EA4993"/>
    <w:rsid w:val="00EB0FAE"/>
    <w:rsid w:val="00F331FC"/>
    <w:rsid w:val="00F65513"/>
    <w:rsid w:val="00F661BD"/>
    <w:rsid w:val="00F82B49"/>
    <w:rsid w:val="00F82B4F"/>
    <w:rsid w:val="00FC428E"/>
    <w:rsid w:val="00FC795E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49"/>
    <w:pPr>
      <w:widowControl w:val="0"/>
      <w:tabs>
        <w:tab w:val="left" w:pos="720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1"/>
    <w:uiPriority w:val="9"/>
    <w:qFormat/>
    <w:rsid w:val="00253196"/>
    <w:pPr>
      <w:numPr>
        <w:numId w:val="7"/>
      </w:numPr>
      <w:spacing w:before="240" w:beforeAutospacing="0" w:after="120" w:afterAutospacing="0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B49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49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4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4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4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4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4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49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253196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ConsPlusNormal">
    <w:name w:val="ConsPlusNormal"/>
    <w:rsid w:val="00A76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Normal (Web)"/>
    <w:basedOn w:val="a"/>
    <w:rsid w:val="00A768A0"/>
    <w:pPr>
      <w:spacing w:before="100" w:beforeAutospacing="1" w:after="100" w:afterAutospacing="1" w:line="240" w:lineRule="auto"/>
    </w:pPr>
  </w:style>
  <w:style w:type="paragraph" w:styleId="a4">
    <w:name w:val="header"/>
    <w:aliases w:val="TI Upper Header"/>
    <w:basedOn w:val="a"/>
    <w:link w:val="a5"/>
    <w:uiPriority w:val="99"/>
    <w:unhideWhenUsed/>
    <w:qFormat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TI Upper Header Знак"/>
    <w:basedOn w:val="a1"/>
    <w:link w:val="a4"/>
    <w:uiPriority w:val="99"/>
    <w:qFormat/>
    <w:rsid w:val="00B41284"/>
  </w:style>
  <w:style w:type="paragraph" w:styleId="a6">
    <w:name w:val="footer"/>
    <w:basedOn w:val="a"/>
    <w:link w:val="a7"/>
    <w:uiPriority w:val="99"/>
    <w:unhideWhenUsed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41284"/>
  </w:style>
  <w:style w:type="paragraph" w:styleId="a8">
    <w:name w:val="Balloon Text"/>
    <w:basedOn w:val="a"/>
    <w:link w:val="a9"/>
    <w:uiPriority w:val="99"/>
    <w:semiHidden/>
    <w:unhideWhenUsed/>
    <w:rsid w:val="008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F7A88"/>
    <w:rPr>
      <w:rFonts w:ascii="Tahoma" w:hAnsi="Tahoma" w:cs="Tahoma"/>
      <w:sz w:val="16"/>
      <w:szCs w:val="16"/>
    </w:rPr>
  </w:style>
  <w:style w:type="character" w:customStyle="1" w:styleId="aa">
    <w:name w:val="Текст в таблице Знак"/>
    <w:basedOn w:val="a1"/>
    <w:link w:val="ab"/>
    <w:locked/>
    <w:rsid w:val="009F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кст в таблице"/>
    <w:basedOn w:val="a"/>
    <w:link w:val="aa"/>
    <w:qFormat/>
    <w:rsid w:val="009F2F0C"/>
    <w:pPr>
      <w:spacing w:before="0" w:after="0" w:line="240" w:lineRule="auto"/>
      <w:ind w:firstLine="0"/>
    </w:pPr>
  </w:style>
  <w:style w:type="character" w:customStyle="1" w:styleId="ac">
    <w:name w:val="Заголовки в таблице Знак"/>
    <w:basedOn w:val="aa"/>
    <w:link w:val="ad"/>
    <w:locked/>
    <w:rsid w:val="00E8448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аголовки в таблице"/>
    <w:basedOn w:val="ab"/>
    <w:next w:val="ab"/>
    <w:link w:val="ac"/>
    <w:qFormat/>
    <w:rsid w:val="00E8448B"/>
    <w:pPr>
      <w:spacing w:before="120"/>
    </w:pPr>
    <w:rPr>
      <w:rFonts w:ascii="Arial" w:hAnsi="Arial"/>
    </w:rPr>
  </w:style>
  <w:style w:type="table" w:customStyle="1" w:styleId="12">
    <w:name w:val="Сетка таблицы1"/>
    <w:basedOn w:val="a2"/>
    <w:uiPriority w:val="59"/>
    <w:rsid w:val="000514EC"/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59"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59"/>
    <w:qFormat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82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82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82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82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F82B49"/>
    <w:pPr>
      <w:spacing w:after="0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1"/>
    <w:link w:val="af"/>
    <w:uiPriority w:val="10"/>
    <w:rsid w:val="00F82B49"/>
    <w:rPr>
      <w:rFonts w:ascii="Times New Roman" w:hAnsi="Times New Roman" w:cs="Times New Roman"/>
      <w:b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F82B49"/>
    <w:pPr>
      <w:ind w:left="720"/>
      <w:contextualSpacing/>
    </w:pPr>
  </w:style>
  <w:style w:type="paragraph" w:customStyle="1" w:styleId="10">
    <w:name w:val="Марк 1"/>
    <w:basedOn w:val="af1"/>
    <w:link w:val="13"/>
    <w:qFormat/>
    <w:rsid w:val="00941622"/>
    <w:pPr>
      <w:numPr>
        <w:numId w:val="15"/>
      </w:numPr>
      <w:tabs>
        <w:tab w:val="left" w:pos="1134"/>
      </w:tabs>
      <w:ind w:left="0" w:firstLine="709"/>
    </w:pPr>
  </w:style>
  <w:style w:type="character" w:customStyle="1" w:styleId="af2">
    <w:name w:val="Абзац списка Знак"/>
    <w:basedOn w:val="a1"/>
    <w:link w:val="af1"/>
    <w:uiPriority w:val="34"/>
    <w:rsid w:val="005B6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Марк 1 Знак"/>
    <w:basedOn w:val="af2"/>
    <w:link w:val="10"/>
    <w:rsid w:val="00941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Марк 2"/>
    <w:basedOn w:val="10"/>
    <w:link w:val="22"/>
    <w:qFormat/>
    <w:rsid w:val="005844EE"/>
    <w:pPr>
      <w:numPr>
        <w:numId w:val="0"/>
      </w:numPr>
      <w:ind w:left="2149" w:hanging="360"/>
    </w:pPr>
  </w:style>
  <w:style w:type="character" w:customStyle="1" w:styleId="22">
    <w:name w:val="Марк 2 Знак"/>
    <w:basedOn w:val="13"/>
    <w:link w:val="21"/>
    <w:rsid w:val="00584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">
    <w:name w:val="Iau?iu"/>
    <w:link w:val="Iauiu0"/>
    <w:rsid w:val="009425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0">
    <w:name w:val="Iau?iu Знак"/>
    <w:basedOn w:val="a1"/>
    <w:link w:val="Iauiu"/>
    <w:rsid w:val="009425B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49"/>
    <w:pPr>
      <w:widowControl w:val="0"/>
      <w:tabs>
        <w:tab w:val="left" w:pos="720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1"/>
    <w:uiPriority w:val="9"/>
    <w:qFormat/>
    <w:rsid w:val="00253196"/>
    <w:pPr>
      <w:numPr>
        <w:numId w:val="7"/>
      </w:numPr>
      <w:spacing w:before="240" w:beforeAutospacing="0" w:after="120" w:afterAutospacing="0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B49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49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4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4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4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4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4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49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253196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ConsPlusNormal">
    <w:name w:val="ConsPlusNormal"/>
    <w:rsid w:val="00A76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Normal (Web)"/>
    <w:basedOn w:val="a"/>
    <w:rsid w:val="00A768A0"/>
    <w:pPr>
      <w:spacing w:before="100" w:beforeAutospacing="1" w:after="100" w:afterAutospacing="1" w:line="240" w:lineRule="auto"/>
    </w:pPr>
  </w:style>
  <w:style w:type="paragraph" w:styleId="a4">
    <w:name w:val="header"/>
    <w:aliases w:val="TI Upper Header"/>
    <w:basedOn w:val="a"/>
    <w:link w:val="a5"/>
    <w:uiPriority w:val="99"/>
    <w:unhideWhenUsed/>
    <w:qFormat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TI Upper Header Знак"/>
    <w:basedOn w:val="a1"/>
    <w:link w:val="a4"/>
    <w:uiPriority w:val="99"/>
    <w:qFormat/>
    <w:rsid w:val="00B41284"/>
  </w:style>
  <w:style w:type="paragraph" w:styleId="a6">
    <w:name w:val="footer"/>
    <w:basedOn w:val="a"/>
    <w:link w:val="a7"/>
    <w:uiPriority w:val="99"/>
    <w:unhideWhenUsed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41284"/>
  </w:style>
  <w:style w:type="paragraph" w:styleId="a8">
    <w:name w:val="Balloon Text"/>
    <w:basedOn w:val="a"/>
    <w:link w:val="a9"/>
    <w:uiPriority w:val="99"/>
    <w:semiHidden/>
    <w:unhideWhenUsed/>
    <w:rsid w:val="008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F7A88"/>
    <w:rPr>
      <w:rFonts w:ascii="Tahoma" w:hAnsi="Tahoma" w:cs="Tahoma"/>
      <w:sz w:val="16"/>
      <w:szCs w:val="16"/>
    </w:rPr>
  </w:style>
  <w:style w:type="character" w:customStyle="1" w:styleId="aa">
    <w:name w:val="Текст в таблице Знак"/>
    <w:basedOn w:val="a1"/>
    <w:link w:val="ab"/>
    <w:locked/>
    <w:rsid w:val="009F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кст в таблице"/>
    <w:basedOn w:val="a"/>
    <w:link w:val="aa"/>
    <w:qFormat/>
    <w:rsid w:val="009F2F0C"/>
    <w:pPr>
      <w:spacing w:before="0" w:after="0" w:line="240" w:lineRule="auto"/>
      <w:ind w:firstLine="0"/>
    </w:pPr>
  </w:style>
  <w:style w:type="character" w:customStyle="1" w:styleId="ac">
    <w:name w:val="Заголовки в таблице Знак"/>
    <w:basedOn w:val="aa"/>
    <w:link w:val="ad"/>
    <w:locked/>
    <w:rsid w:val="00E8448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аголовки в таблице"/>
    <w:basedOn w:val="ab"/>
    <w:next w:val="ab"/>
    <w:link w:val="ac"/>
    <w:qFormat/>
    <w:rsid w:val="00E8448B"/>
    <w:pPr>
      <w:spacing w:before="120"/>
    </w:pPr>
    <w:rPr>
      <w:rFonts w:ascii="Arial" w:hAnsi="Arial"/>
    </w:rPr>
  </w:style>
  <w:style w:type="table" w:customStyle="1" w:styleId="12">
    <w:name w:val="Сетка таблицы1"/>
    <w:basedOn w:val="a2"/>
    <w:uiPriority w:val="59"/>
    <w:rsid w:val="000514EC"/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59"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59"/>
    <w:qFormat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82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82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82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82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F82B49"/>
    <w:pPr>
      <w:spacing w:after="0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1"/>
    <w:link w:val="af"/>
    <w:uiPriority w:val="10"/>
    <w:rsid w:val="00F82B49"/>
    <w:rPr>
      <w:rFonts w:ascii="Times New Roman" w:hAnsi="Times New Roman" w:cs="Times New Roman"/>
      <w:b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F82B49"/>
    <w:pPr>
      <w:ind w:left="720"/>
      <w:contextualSpacing/>
    </w:pPr>
  </w:style>
  <w:style w:type="paragraph" w:customStyle="1" w:styleId="10">
    <w:name w:val="Марк 1"/>
    <w:basedOn w:val="af1"/>
    <w:link w:val="13"/>
    <w:qFormat/>
    <w:rsid w:val="00941622"/>
    <w:pPr>
      <w:numPr>
        <w:numId w:val="15"/>
      </w:numPr>
      <w:tabs>
        <w:tab w:val="left" w:pos="1134"/>
      </w:tabs>
      <w:ind w:left="0" w:firstLine="709"/>
    </w:pPr>
  </w:style>
  <w:style w:type="character" w:customStyle="1" w:styleId="af2">
    <w:name w:val="Абзац списка Знак"/>
    <w:basedOn w:val="a1"/>
    <w:link w:val="af1"/>
    <w:uiPriority w:val="34"/>
    <w:rsid w:val="005B6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Марк 1 Знак"/>
    <w:basedOn w:val="af2"/>
    <w:link w:val="10"/>
    <w:rsid w:val="00941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Марк 2"/>
    <w:basedOn w:val="10"/>
    <w:link w:val="22"/>
    <w:qFormat/>
    <w:rsid w:val="005844EE"/>
    <w:pPr>
      <w:numPr>
        <w:numId w:val="0"/>
      </w:numPr>
      <w:ind w:left="2149" w:hanging="360"/>
    </w:pPr>
  </w:style>
  <w:style w:type="character" w:customStyle="1" w:styleId="22">
    <w:name w:val="Марк 2 Знак"/>
    <w:basedOn w:val="13"/>
    <w:link w:val="21"/>
    <w:rsid w:val="00584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">
    <w:name w:val="Iau?iu"/>
    <w:link w:val="Iauiu0"/>
    <w:rsid w:val="009425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0">
    <w:name w:val="Iau?iu Знак"/>
    <w:basedOn w:val="a1"/>
    <w:link w:val="Iauiu"/>
    <w:rsid w:val="009425B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64C9-0802-4906-8B69-B23AC24B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5</cp:revision>
  <cp:lastPrinted>2016-02-24T06:52:00Z</cp:lastPrinted>
  <dcterms:created xsi:type="dcterms:W3CDTF">2020-02-10T14:55:00Z</dcterms:created>
  <dcterms:modified xsi:type="dcterms:W3CDTF">2020-02-16T12:39:00Z</dcterms:modified>
</cp:coreProperties>
</file>