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6B" w:rsidRDefault="00237C6B" w:rsidP="00237C6B">
      <w:pPr>
        <w:tabs>
          <w:tab w:val="left" w:pos="720"/>
          <w:tab w:val="left" w:pos="1440"/>
          <w:tab w:val="left" w:pos="2160"/>
          <w:tab w:val="center" w:pos="4819"/>
        </w:tabs>
        <w:spacing w:after="0"/>
        <w:jc w:val="center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питания в </w:t>
      </w:r>
      <w:r w:rsidRPr="00237C6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ГКОУ </w:t>
      </w:r>
      <w:proofErr w:type="gramStart"/>
      <w:r w:rsidRPr="00237C6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237C6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6DB7" w:rsidRDefault="00237C6B" w:rsidP="00237C6B">
      <w:pPr>
        <w:tabs>
          <w:tab w:val="left" w:pos="720"/>
          <w:tab w:val="left" w:pos="1440"/>
          <w:tab w:val="left" w:pos="2160"/>
          <w:tab w:val="center" w:pos="4819"/>
        </w:tabs>
        <w:spacing w:after="0"/>
        <w:jc w:val="center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C6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«Верхнесинячихинская школа-интернат»</w:t>
      </w:r>
    </w:p>
    <w:p w:rsidR="00237C6B" w:rsidRPr="00F96F49" w:rsidRDefault="00237C6B" w:rsidP="00237C6B">
      <w:pPr>
        <w:tabs>
          <w:tab w:val="left" w:pos="720"/>
          <w:tab w:val="left" w:pos="1440"/>
          <w:tab w:val="left" w:pos="2160"/>
          <w:tab w:val="center" w:pos="4819"/>
        </w:tabs>
        <w:spacing w:after="0"/>
        <w:jc w:val="center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338D" w:rsidRDefault="00237C6B" w:rsidP="00367A34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Питание в</w:t>
      </w:r>
      <w:r w:rsidR="0008338D">
        <w:rPr>
          <w:rFonts w:ascii="Times New Roman" w:eastAsia="Times New Roman" w:hAnsi="Times New Roman" w:cs="Times New Roman"/>
          <w:sz w:val="28"/>
          <w:szCs w:val="28"/>
        </w:rPr>
        <w:t xml:space="preserve"> ГКОУ СО «Верхнесинячихинская школа-интернат»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организовано на основании следующих</w:t>
      </w:r>
      <w:r w:rsidR="0008338D">
        <w:rPr>
          <w:rFonts w:ascii="Times New Roman" w:eastAsia="Times New Roman" w:hAnsi="Times New Roman" w:cs="Times New Roman"/>
          <w:sz w:val="28"/>
          <w:szCs w:val="28"/>
        </w:rPr>
        <w:t xml:space="preserve"> локальны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08338D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образовательного учреждения, нормативных документов </w:t>
      </w:r>
      <w:r w:rsidRPr="005B7B55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7B55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0833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338D" w:rsidRDefault="0008338D" w:rsidP="000833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Устав</w:t>
      </w:r>
      <w:r w:rsidR="00237C6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02D">
        <w:rPr>
          <w:rFonts w:ascii="Times New Roman" w:eastAsia="Calibri" w:hAnsi="Times New Roman"/>
        </w:rPr>
        <w:t> </w:t>
      </w:r>
      <w:r w:rsidRPr="00CC5183">
        <w:rPr>
          <w:rFonts w:ascii="Times New Roman" w:eastAsia="Calibri" w:hAnsi="Times New Roman"/>
          <w:sz w:val="28"/>
          <w:szCs w:val="28"/>
        </w:rPr>
        <w:t>государственного казенного общеобразовательного учреждения Свердловской 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C5183">
        <w:rPr>
          <w:rFonts w:ascii="Times New Roman" w:eastAsia="Calibri" w:hAnsi="Times New Roman"/>
          <w:sz w:val="28"/>
          <w:szCs w:val="28"/>
        </w:rPr>
        <w:t>«Верхнесинячихинская  школа-интернат, реализующая адаптированные основные  общеобразовательные программы»</w:t>
      </w:r>
      <w:r>
        <w:rPr>
          <w:rFonts w:ascii="Times New Roman" w:eastAsia="Calibri" w:hAnsi="Times New Roman"/>
          <w:sz w:val="28"/>
          <w:szCs w:val="28"/>
        </w:rPr>
        <w:t xml:space="preserve"> (копия прилагается):</w:t>
      </w:r>
    </w:p>
    <w:p w:rsidR="0008338D" w:rsidRDefault="0008338D" w:rsidP="0008338D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п.12 Перечень основных видов деятельности, которые казенное учреждение вправе осуществлять в соответствии с целями, для достижения которых оно создано:</w:t>
      </w:r>
    </w:p>
    <w:p w:rsidR="0008338D" w:rsidRDefault="0008338D" w:rsidP="0008338D">
      <w:pPr>
        <w:pStyle w:val="aa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пп.3 организация питания…</w:t>
      </w:r>
    </w:p>
    <w:p w:rsidR="0008338D" w:rsidRDefault="0008338D" w:rsidP="0008338D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п.18 Организация питания детей в казенном учреждении осуществляется штатным персоналом. Питание сотрудников казенного учреждения, родителей (законных представителей, сопровождающих детей, нуждающихся в этом по состоянию здоровья, может осуществляться на договорной основе).</w:t>
      </w:r>
    </w:p>
    <w:p w:rsidR="0008338D" w:rsidRDefault="0008338D" w:rsidP="0008338D">
      <w:pPr>
        <w:pStyle w:val="aa"/>
        <w:numPr>
          <w:ilvl w:val="0"/>
          <w:numId w:val="3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п.21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 К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компетенции казенного учреждения относятся:</w:t>
      </w:r>
    </w:p>
    <w:p w:rsidR="0008338D" w:rsidRPr="000F210B" w:rsidRDefault="0008338D" w:rsidP="0008338D">
      <w:pPr>
        <w:pStyle w:val="aa"/>
        <w:spacing w:after="0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пп</w:t>
      </w:r>
      <w:proofErr w:type="spellEnd"/>
      <w:r>
        <w:rPr>
          <w:rFonts w:ascii="Times New Roman" w:eastAsia="Calibri" w:hAnsi="Times New Roman"/>
          <w:sz w:val="28"/>
          <w:szCs w:val="28"/>
        </w:rPr>
        <w:t>. 14 создание необходимых условий для охраны и укрепления здоровья, организации питания обучающихся и работников образовательной организации.</w:t>
      </w:r>
    </w:p>
    <w:p w:rsidR="0008338D" w:rsidRDefault="0008338D" w:rsidP="003C6D0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237C6B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твержденного</w:t>
      </w:r>
      <w:r w:rsidRPr="0008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(перспективн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>) меню на 10 дней, согласованн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237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</w:t>
      </w:r>
      <w:r w:rsidR="00237C6B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237C6B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санитарн</w:t>
      </w:r>
      <w:r w:rsidR="00237C6B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врач</w:t>
      </w:r>
      <w:r w:rsidR="00237C6B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</w:t>
      </w:r>
      <w:proofErr w:type="gramStart"/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proofErr w:type="gramEnd"/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лапаевск, Алапаевском, Артемовском и </w:t>
      </w:r>
      <w:proofErr w:type="spellStart"/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>Режевском</w:t>
      </w:r>
      <w:proofErr w:type="spellEnd"/>
      <w:r w:rsidRPr="00F6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338D" w:rsidRDefault="0008338D" w:rsidP="003C6D0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-Договор</w:t>
      </w:r>
      <w:r w:rsidR="00237C6B">
        <w:rPr>
          <w:rFonts w:ascii="Times New Roman" w:eastAsia="Calibri" w:hAnsi="Times New Roman"/>
          <w:sz w:val="28"/>
          <w:szCs w:val="28"/>
        </w:rPr>
        <w:t xml:space="preserve">ом </w:t>
      </w:r>
      <w:r>
        <w:rPr>
          <w:rFonts w:ascii="Times New Roman" w:eastAsia="Calibri" w:hAnsi="Times New Roman"/>
          <w:sz w:val="28"/>
          <w:szCs w:val="28"/>
        </w:rPr>
        <w:t xml:space="preserve"> о сотрудничестве с </w:t>
      </w:r>
      <w:r w:rsidR="00237C6B">
        <w:rPr>
          <w:rFonts w:ascii="Times New Roman" w:eastAsia="Calibri" w:hAnsi="Times New Roman"/>
          <w:sz w:val="28"/>
          <w:szCs w:val="28"/>
        </w:rPr>
        <w:t xml:space="preserve">родителями (законными представителями) </w:t>
      </w:r>
      <w:proofErr w:type="gramStart"/>
      <w:r w:rsidR="00237C6B"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 w:rsidR="00237C6B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237C6B">
        <w:rPr>
          <w:rFonts w:ascii="Times New Roman" w:eastAsia="Calibri" w:hAnsi="Times New Roman"/>
          <w:sz w:val="28"/>
          <w:szCs w:val="28"/>
        </w:rPr>
        <w:t>воспитаннников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367A34" w:rsidRPr="000E1E89" w:rsidRDefault="00367A34" w:rsidP="00367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основании приказа по учреждению  «О режиме работы школы». 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2125"/>
        <w:gridCol w:w="1951"/>
      </w:tblGrid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Режимные моменты</w:t>
            </w:r>
          </w:p>
        </w:tc>
        <w:tc>
          <w:tcPr>
            <w:tcW w:w="2129" w:type="pct"/>
            <w:gridSpan w:val="2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суток (час)      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I-IV классы   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V-XI классы   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7.30     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7.30     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7.35 - 7.45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7.35 - 7.50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спален, утренний туалет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7.45 - 8.00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7.50 - 8.00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Завтрак /прогулка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8.00 - 8.20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8.00 - 8.30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Прогулка/ завтрак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8.20 - 8.50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8.30 - 8.50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занятия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9.00 - 12.10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9.00 - 13.10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12.10 - 12.30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13.10 - 13.30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занятия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 – 13.10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13.30 - 15.00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общественно полезный труд  на воздухе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 – 15.30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15.00 - 15.40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15.30 - 16.00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15.40 – 16.00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Самоподготовка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16.00 - 17.00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16.00 - 17.30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Внеклассные занятия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17.00 - 17.30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17.30 - 18.00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свободное время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17.30 - 18.00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18.00 - 18.30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18.00 - 18.30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18.30 - 19.00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время, прогулка, уход за   одеждой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18.30 - 20.00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19.00 - 20.30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ужин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20.00 - 20.30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20.30 - 21.00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Вечерний туалет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20.30 - 21.00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21.00 - 21.30</w:t>
            </w:r>
          </w:p>
        </w:tc>
      </w:tr>
      <w:tr w:rsidR="00367A34" w:rsidTr="006755B9">
        <w:tc>
          <w:tcPr>
            <w:tcW w:w="2871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1110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21.00 - 7.30</w:t>
            </w:r>
          </w:p>
        </w:tc>
        <w:tc>
          <w:tcPr>
            <w:tcW w:w="1019" w:type="pct"/>
          </w:tcPr>
          <w:p w:rsidR="00367A34" w:rsidRPr="00F62E75" w:rsidRDefault="00367A34" w:rsidP="006755B9">
            <w:pPr>
              <w:pStyle w:val="a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21.30 - 7.30</w:t>
            </w:r>
          </w:p>
        </w:tc>
      </w:tr>
    </w:tbl>
    <w:p w:rsidR="00367A34" w:rsidRPr="00CC5183" w:rsidRDefault="00367A34" w:rsidP="003C6D0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4B3349" w:rsidRPr="004B3349" w:rsidRDefault="00367A34" w:rsidP="00367A3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3349" w:rsidRPr="004B334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4B3349" w:rsidRPr="004B3349">
        <w:rPr>
          <w:rFonts w:ascii="Times New Roman" w:eastAsia="Times New Roman" w:hAnsi="Times New Roman" w:cs="Times New Roman"/>
          <w:sz w:val="28"/>
          <w:szCs w:val="28"/>
          <w:u w:val="single"/>
        </w:rPr>
        <w:t>частью 1 статьи 37</w:t>
      </w:r>
      <w:r w:rsidR="004B3349" w:rsidRPr="004B334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организация питания обучающихся возлагается на организации, осуществляющие образовательную деятельность.</w:t>
      </w:r>
    </w:p>
    <w:p w:rsidR="00D03377" w:rsidRDefault="00367A34" w:rsidP="00367A3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3377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D03377" w:rsidRPr="006B1C8D">
        <w:rPr>
          <w:rFonts w:ascii="Times New Roman" w:eastAsia="Times New Roman" w:hAnsi="Times New Roman" w:cs="Times New Roman"/>
          <w:sz w:val="28"/>
          <w:szCs w:val="28"/>
          <w:u w:val="single"/>
        </w:rPr>
        <w:t>части</w:t>
      </w:r>
      <w:r w:rsidR="00D033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8 статьи 37 </w:t>
      </w:r>
      <w:r w:rsidR="00D03377" w:rsidRPr="006B1C8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03377" w:rsidRPr="003F7D6E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 декабря 2012 г. N 273-ФЗ "Об образовании в Российской Федерации"</w:t>
      </w:r>
      <w:r w:rsidR="00D03377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осуществляют меры социальной поддержки обучающихся за счет бюджетных</w:t>
      </w:r>
      <w:proofErr w:type="gramEnd"/>
      <w:r w:rsidR="00D03377">
        <w:rPr>
          <w:rFonts w:ascii="Times New Roman" w:eastAsia="Times New Roman" w:hAnsi="Times New Roman" w:cs="Times New Roman"/>
          <w:sz w:val="28"/>
          <w:szCs w:val="28"/>
        </w:rPr>
        <w:t xml:space="preserve"> ассигнований федерального бюджета, бюджетов Российской Федерации и местных бюджетов, предусмотренные Федеральным законом №273-ФЗ и иными нормативными правовыми актами Российской Федерации.</w:t>
      </w:r>
    </w:p>
    <w:p w:rsidR="00D03377" w:rsidRPr="00AB13E1" w:rsidRDefault="00367A34" w:rsidP="00367A3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Согласно п</w:t>
      </w:r>
      <w:r w:rsidR="00D03377" w:rsidRPr="00AB13E1">
        <w:rPr>
          <w:rFonts w:ascii="Times New Roman" w:eastAsia="Times New Roman" w:hAnsi="Times New Roman" w:cs="Times New Roman"/>
          <w:sz w:val="28"/>
          <w:szCs w:val="28"/>
          <w:u w:val="single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proofErr w:type="gramEnd"/>
      <w:r w:rsidR="00D033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 части 2 статьи 34 </w:t>
      </w:r>
      <w:r w:rsidR="00D03377" w:rsidRPr="006B1C8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03377" w:rsidRPr="003F7D6E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 декабря 2012 г. N 273-ФЗ "Об образовании в Российской Федерации</w:t>
      </w:r>
      <w:r w:rsidR="00D03377" w:rsidRPr="00AB13E1">
        <w:rPr>
          <w:rFonts w:ascii="Times New Roman" w:eastAsia="Times New Roman" w:hAnsi="Times New Roman" w:cs="Times New Roman"/>
          <w:sz w:val="28"/>
          <w:szCs w:val="28"/>
        </w:rPr>
        <w:t>"  предусмотрены меры социальной поддержки</w:t>
      </w:r>
      <w:r w:rsidR="00D0337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к которым, в том числе относится обеспечение питанием в случаях и порядке, которые установлены федеральными законами, законами субъектов Российской Федерации.</w:t>
      </w:r>
    </w:p>
    <w:p w:rsidR="001A2C60" w:rsidRPr="004B3349" w:rsidRDefault="00367A34" w:rsidP="00367A34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4B3349" w:rsidRPr="004B3349">
        <w:rPr>
          <w:rFonts w:ascii="Times New Roman" w:eastAsia="Times New Roman" w:hAnsi="Times New Roman" w:cs="Times New Roman"/>
          <w:sz w:val="28"/>
          <w:szCs w:val="28"/>
        </w:rPr>
        <w:t>огласно </w:t>
      </w:r>
      <w:hyperlink r:id="rId5" w:anchor="100272" w:history="1">
        <w:r w:rsidR="004B3349" w:rsidRPr="004B3349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статье 7</w:t>
        </w:r>
      </w:hyperlink>
      <w:r w:rsidR="004B3349" w:rsidRPr="004B3349">
        <w:rPr>
          <w:sz w:val="28"/>
          <w:szCs w:val="28"/>
          <w:u w:val="single"/>
        </w:rPr>
        <w:t>9</w:t>
      </w:r>
      <w:r w:rsidR="004B3349" w:rsidRPr="004B3349">
        <w:rPr>
          <w:rFonts w:ascii="Times New Roman" w:eastAsia="Times New Roman" w:hAnsi="Times New Roman" w:cs="Times New Roman"/>
          <w:sz w:val="28"/>
          <w:szCs w:val="28"/>
        </w:rPr>
        <w:t xml:space="preserve"> Федерального закона от 29 декабря 2012 г. N 273-ФЗ "Об образовании в Российской Федерации" </w:t>
      </w:r>
      <w:r w:rsidR="004B3349" w:rsidRPr="00D03377">
        <w:rPr>
          <w:rFonts w:ascii="Times New Roman" w:eastAsia="Times New Roman" w:hAnsi="Times New Roman" w:cs="Times New Roman"/>
          <w:sz w:val="28"/>
          <w:szCs w:val="28"/>
          <w:u w:val="single"/>
        </w:rPr>
        <w:t>п.</w:t>
      </w:r>
      <w:r w:rsidR="004B3349" w:rsidRPr="00D0337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7</w:t>
      </w:r>
      <w:r w:rsidR="004B3349" w:rsidRPr="004B3349">
        <w:rPr>
          <w:rFonts w:ascii="Times New Roman" w:hAnsi="Times New Roman" w:cs="Times New Roman"/>
          <w:sz w:val="28"/>
          <w:szCs w:val="28"/>
          <w:shd w:val="clear" w:color="auto" w:fill="FFFFFF"/>
        </w:rPr>
        <w:t>.: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 </w:t>
      </w:r>
      <w:hyperlink r:id="rId6" w:anchor="dst100017" w:history="1">
        <w:r w:rsidR="004B3349" w:rsidRPr="004B334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обеспечиваются</w:t>
        </w:r>
      </w:hyperlink>
      <w:r w:rsidR="004B3349" w:rsidRPr="004B3349">
        <w:rPr>
          <w:rFonts w:ascii="Times New Roman" w:hAnsi="Times New Roman" w:cs="Times New Roman"/>
          <w:sz w:val="28"/>
          <w:szCs w:val="28"/>
          <w:shd w:val="clear" w:color="auto" w:fill="FFFFFF"/>
        </w:rPr>
        <w:t> питанием... Иные обучающиеся с ограниченными возможностями здоровья обеспечиваются бесплатным двухразовым питанием.</w:t>
      </w:r>
    </w:p>
    <w:p w:rsidR="004C2CB8" w:rsidRDefault="00367A34" w:rsidP="00367A34">
      <w:pPr>
        <w:spacing w:after="0" w:line="330" w:lineRule="atLeast"/>
        <w:jc w:val="both"/>
        <w:textAlignment w:val="baseline"/>
      </w:pPr>
      <w:bookmarkStart w:id="0" w:name="100017"/>
      <w:bookmarkStart w:id="1" w:name="100018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7B55" w:rsidRPr="005B7B5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7B55" w:rsidRPr="005B7B55">
        <w:rPr>
          <w:rFonts w:ascii="Times New Roman" w:hAnsi="Times New Roman" w:cs="Times New Roman"/>
          <w:sz w:val="28"/>
          <w:szCs w:val="28"/>
        </w:rPr>
        <w:t xml:space="preserve"> регламентации и оформления отношений государственной или муниципальной образовательной организации и родителей (законных представителей) детей-инвалидов в части организации </w:t>
      </w:r>
      <w:proofErr w:type="gramStart"/>
      <w:r w:rsidR="005B7B55" w:rsidRPr="005B7B55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5B7B55" w:rsidRPr="005B7B55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 устанавливается нормативным 07-ПГ-МОН-59844 правовым актом уполномоченного органа государственной власти субъекта Российской Федерации. </w:t>
      </w:r>
      <w:proofErr w:type="gramStart"/>
      <w:r w:rsidR="005B7B55" w:rsidRPr="005B7B55">
        <w:rPr>
          <w:rFonts w:ascii="Times New Roman" w:hAnsi="Times New Roman" w:cs="Times New Roman"/>
          <w:sz w:val="28"/>
          <w:szCs w:val="28"/>
        </w:rPr>
        <w:t xml:space="preserve">Размеры компенсации затрат родителей (законных представителей) детей-инвалидов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 (статья 19 Федерального </w:t>
      </w:r>
      <w:r w:rsidR="005B7B55" w:rsidRPr="005B7B55">
        <w:rPr>
          <w:rFonts w:ascii="Times New Roman" w:hAnsi="Times New Roman" w:cs="Times New Roman"/>
          <w:sz w:val="28"/>
          <w:szCs w:val="28"/>
        </w:rPr>
        <w:lastRenderedPageBreak/>
        <w:t xml:space="preserve">закона от 24 ноября 1995 г. № 181 «О социальной защите инвалидов в Российской Федерации» (далее - Федеральный закон № 181). </w:t>
      </w:r>
      <w:r w:rsidR="00237C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B7B55" w:rsidRDefault="00367A34" w:rsidP="00367A34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1"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2D2D2D"/>
          <w:spacing w:val="1"/>
          <w:kern w:val="36"/>
          <w:sz w:val="28"/>
          <w:szCs w:val="28"/>
        </w:rPr>
        <w:t xml:space="preserve">- </w:t>
      </w:r>
      <w:r w:rsidR="005B7B55" w:rsidRPr="005B7B55">
        <w:rPr>
          <w:rFonts w:ascii="Times New Roman" w:eastAsia="Times New Roman" w:hAnsi="Times New Roman" w:cs="Times New Roman"/>
          <w:bCs/>
          <w:spacing w:val="1"/>
          <w:kern w:val="36"/>
          <w:sz w:val="28"/>
          <w:szCs w:val="28"/>
        </w:rPr>
        <w:t xml:space="preserve">На основании </w:t>
      </w:r>
      <w:r w:rsidR="005B7B55" w:rsidRPr="005B7B55">
        <w:rPr>
          <w:rFonts w:ascii="Times New Roman" w:eastAsia="Times New Roman" w:hAnsi="Times New Roman" w:cs="Times New Roman"/>
          <w:spacing w:val="1"/>
          <w:sz w:val="28"/>
          <w:szCs w:val="28"/>
        </w:rPr>
        <w:t>постановления Правительства Свердловской области от 5 марта 2014 года N 146-ПП</w:t>
      </w:r>
      <w:r w:rsidR="005B7B55" w:rsidRPr="005B7B55">
        <w:rPr>
          <w:rFonts w:ascii="Times New Roman" w:eastAsia="Times New Roman" w:hAnsi="Times New Roman" w:cs="Times New Roman"/>
          <w:bCs/>
          <w:spacing w:val="1"/>
          <w:kern w:val="36"/>
          <w:sz w:val="28"/>
          <w:szCs w:val="28"/>
        </w:rPr>
        <w:t xml:space="preserve">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 (с</w:t>
      </w:r>
      <w:proofErr w:type="gramEnd"/>
      <w:r w:rsidR="005B7B55" w:rsidRPr="005B7B55">
        <w:rPr>
          <w:rFonts w:ascii="Times New Roman" w:eastAsia="Times New Roman" w:hAnsi="Times New Roman" w:cs="Times New Roman"/>
          <w:bCs/>
          <w:spacing w:val="1"/>
          <w:kern w:val="36"/>
          <w:sz w:val="28"/>
          <w:szCs w:val="28"/>
        </w:rPr>
        <w:t xml:space="preserve"> изменениями на 6 ноября 2015 года)</w:t>
      </w:r>
      <w:r w:rsidR="0026470B">
        <w:rPr>
          <w:rFonts w:ascii="Times New Roman" w:eastAsia="Times New Roman" w:hAnsi="Times New Roman" w:cs="Times New Roman"/>
          <w:bCs/>
          <w:spacing w:val="1"/>
          <w:kern w:val="36"/>
          <w:sz w:val="28"/>
          <w:szCs w:val="28"/>
        </w:rPr>
        <w:t>:</w:t>
      </w:r>
    </w:p>
    <w:p w:rsidR="0026470B" w:rsidRPr="00C74D1F" w:rsidRDefault="0026470B" w:rsidP="00C74D1F">
      <w:pPr>
        <w:pStyle w:val="aa"/>
        <w:numPr>
          <w:ilvl w:val="0"/>
          <w:numId w:val="4"/>
        </w:num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1"/>
          <w:kern w:val="36"/>
          <w:sz w:val="28"/>
          <w:szCs w:val="28"/>
        </w:rPr>
      </w:pPr>
      <w:r w:rsidRPr="00C74D1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п.3. Финансирование расходов, связанных с обеспечением питанием обучающихся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организациях, расположенных на территории Свердловской области, обособленных структурных подразделениях государственных образовательных организаций Свердловской области за счет средств областного бюджета, осуществляется </w:t>
      </w:r>
      <w:r w:rsidRPr="00C74D1F">
        <w:rPr>
          <w:rFonts w:ascii="Times New Roman" w:hAnsi="Times New Roman" w:cs="Times New Roman"/>
          <w:b/>
          <w:spacing w:val="1"/>
          <w:sz w:val="28"/>
          <w:szCs w:val="28"/>
          <w:u w:val="single"/>
          <w:shd w:val="clear" w:color="auto" w:fill="FFFFFF"/>
        </w:rPr>
        <w:t>исходя из фактического посещения обучающимися указанных организаций</w:t>
      </w:r>
      <w:proofErr w:type="gramStart"/>
      <w:r w:rsidRPr="00C74D1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  <w:proofErr w:type="gramEnd"/>
      <w:r w:rsidRPr="00C74D1F">
        <w:rPr>
          <w:rFonts w:ascii="Times New Roman" w:hAnsi="Times New Roman" w:cs="Times New Roman"/>
          <w:spacing w:val="1"/>
          <w:sz w:val="28"/>
          <w:szCs w:val="28"/>
        </w:rPr>
        <w:br/>
      </w:r>
      <w:r w:rsidRPr="00C74D1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proofErr w:type="gramStart"/>
      <w:r w:rsidRPr="00C74D1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в</w:t>
      </w:r>
      <w:proofErr w:type="gramEnd"/>
      <w:r w:rsidRPr="00C74D1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ред. </w:t>
      </w:r>
      <w:hyperlink r:id="rId7" w:history="1">
        <w:r w:rsidRPr="00C74D1F">
          <w:rPr>
            <w:rStyle w:val="ab"/>
            <w:rFonts w:ascii="Times New Roman" w:hAnsi="Times New Roman" w:cs="Times New Roman"/>
            <w:color w:val="auto"/>
            <w:spacing w:val="1"/>
            <w:sz w:val="28"/>
            <w:szCs w:val="28"/>
            <w:shd w:val="clear" w:color="auto" w:fill="FFFFFF"/>
          </w:rPr>
          <w:t>Постановления Правительства Свердловской области от 27.05.2015 N 404-ПП</w:t>
        </w:r>
      </w:hyperlink>
      <w:r w:rsidRPr="00C74D1F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>)</w:t>
      </w:r>
    </w:p>
    <w:p w:rsidR="006A15E2" w:rsidRPr="00050464" w:rsidRDefault="00367A34" w:rsidP="00FF18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6A15E2" w:rsidRPr="00050464" w:rsidSect="003C6D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18A5"/>
    <w:multiLevelType w:val="hybridMultilevel"/>
    <w:tmpl w:val="EAAA14F6"/>
    <w:lvl w:ilvl="0" w:tplc="207C78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B62103"/>
    <w:multiLevelType w:val="hybridMultilevel"/>
    <w:tmpl w:val="BE0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A0D96"/>
    <w:multiLevelType w:val="hybridMultilevel"/>
    <w:tmpl w:val="AE8CA6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6DA0B41"/>
    <w:multiLevelType w:val="hybridMultilevel"/>
    <w:tmpl w:val="D21E5E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5E2"/>
    <w:rsid w:val="00010C5F"/>
    <w:rsid w:val="00023157"/>
    <w:rsid w:val="00023C55"/>
    <w:rsid w:val="0003544A"/>
    <w:rsid w:val="0004547B"/>
    <w:rsid w:val="00050464"/>
    <w:rsid w:val="00064FE4"/>
    <w:rsid w:val="00066FBC"/>
    <w:rsid w:val="00082DFA"/>
    <w:rsid w:val="0008338D"/>
    <w:rsid w:val="000904DB"/>
    <w:rsid w:val="0009425F"/>
    <w:rsid w:val="00094DE0"/>
    <w:rsid w:val="000A5718"/>
    <w:rsid w:val="000A6DB7"/>
    <w:rsid w:val="000F210B"/>
    <w:rsid w:val="000F491A"/>
    <w:rsid w:val="001160B0"/>
    <w:rsid w:val="00123DB8"/>
    <w:rsid w:val="001376D9"/>
    <w:rsid w:val="00163423"/>
    <w:rsid w:val="00172C9C"/>
    <w:rsid w:val="00181C7B"/>
    <w:rsid w:val="001855BE"/>
    <w:rsid w:val="001A13FB"/>
    <w:rsid w:val="001A2BBE"/>
    <w:rsid w:val="001A2C60"/>
    <w:rsid w:val="001B7C57"/>
    <w:rsid w:val="001D0AB1"/>
    <w:rsid w:val="001E2660"/>
    <w:rsid w:val="00204A00"/>
    <w:rsid w:val="00237C6B"/>
    <w:rsid w:val="00242828"/>
    <w:rsid w:val="00244E7E"/>
    <w:rsid w:val="0024780A"/>
    <w:rsid w:val="0026470B"/>
    <w:rsid w:val="00290297"/>
    <w:rsid w:val="0029506D"/>
    <w:rsid w:val="002A4021"/>
    <w:rsid w:val="002A6C7F"/>
    <w:rsid w:val="002B1FF6"/>
    <w:rsid w:val="002C7BD6"/>
    <w:rsid w:val="002F1466"/>
    <w:rsid w:val="00300659"/>
    <w:rsid w:val="00300B23"/>
    <w:rsid w:val="00311C30"/>
    <w:rsid w:val="00334203"/>
    <w:rsid w:val="003402DB"/>
    <w:rsid w:val="00344DFE"/>
    <w:rsid w:val="00367A34"/>
    <w:rsid w:val="0037101A"/>
    <w:rsid w:val="00373E2A"/>
    <w:rsid w:val="003801E5"/>
    <w:rsid w:val="003B57C9"/>
    <w:rsid w:val="003C6D0F"/>
    <w:rsid w:val="003E2F87"/>
    <w:rsid w:val="003E472C"/>
    <w:rsid w:val="003F7D6E"/>
    <w:rsid w:val="0040176D"/>
    <w:rsid w:val="00405C03"/>
    <w:rsid w:val="00406E73"/>
    <w:rsid w:val="004200CD"/>
    <w:rsid w:val="004255A3"/>
    <w:rsid w:val="00442F09"/>
    <w:rsid w:val="00477B06"/>
    <w:rsid w:val="004A7F47"/>
    <w:rsid w:val="004B3349"/>
    <w:rsid w:val="004C2CB8"/>
    <w:rsid w:val="004D522C"/>
    <w:rsid w:val="004E0C79"/>
    <w:rsid w:val="005006C7"/>
    <w:rsid w:val="00502FF2"/>
    <w:rsid w:val="00535509"/>
    <w:rsid w:val="00547D21"/>
    <w:rsid w:val="0058773E"/>
    <w:rsid w:val="005A77CB"/>
    <w:rsid w:val="005B5B56"/>
    <w:rsid w:val="005B7B55"/>
    <w:rsid w:val="005D018E"/>
    <w:rsid w:val="00641119"/>
    <w:rsid w:val="006545E0"/>
    <w:rsid w:val="00665254"/>
    <w:rsid w:val="00687D39"/>
    <w:rsid w:val="006A15E2"/>
    <w:rsid w:val="006B1C8D"/>
    <w:rsid w:val="006C1467"/>
    <w:rsid w:val="006C4D25"/>
    <w:rsid w:val="006D5FB1"/>
    <w:rsid w:val="006E1394"/>
    <w:rsid w:val="006E41F2"/>
    <w:rsid w:val="006F0C56"/>
    <w:rsid w:val="006F307E"/>
    <w:rsid w:val="007237F3"/>
    <w:rsid w:val="00751FFA"/>
    <w:rsid w:val="007776D4"/>
    <w:rsid w:val="00781849"/>
    <w:rsid w:val="0078769D"/>
    <w:rsid w:val="007953CA"/>
    <w:rsid w:val="007C41BA"/>
    <w:rsid w:val="007D4E2F"/>
    <w:rsid w:val="00803E9F"/>
    <w:rsid w:val="00852025"/>
    <w:rsid w:val="00854021"/>
    <w:rsid w:val="00860142"/>
    <w:rsid w:val="00866299"/>
    <w:rsid w:val="008737AF"/>
    <w:rsid w:val="0089318C"/>
    <w:rsid w:val="008B5299"/>
    <w:rsid w:val="008D7EA5"/>
    <w:rsid w:val="00911CD2"/>
    <w:rsid w:val="0094004D"/>
    <w:rsid w:val="00970DDD"/>
    <w:rsid w:val="00984A24"/>
    <w:rsid w:val="00985E23"/>
    <w:rsid w:val="009A57CB"/>
    <w:rsid w:val="009B46CA"/>
    <w:rsid w:val="009B5815"/>
    <w:rsid w:val="009C26CF"/>
    <w:rsid w:val="009C6F70"/>
    <w:rsid w:val="009E144B"/>
    <w:rsid w:val="009E6794"/>
    <w:rsid w:val="009F4F8E"/>
    <w:rsid w:val="00A33666"/>
    <w:rsid w:val="00A66135"/>
    <w:rsid w:val="00A77370"/>
    <w:rsid w:val="00A86E54"/>
    <w:rsid w:val="00AA0F84"/>
    <w:rsid w:val="00AB13E1"/>
    <w:rsid w:val="00AC3134"/>
    <w:rsid w:val="00AD30ED"/>
    <w:rsid w:val="00AE2C88"/>
    <w:rsid w:val="00AF7C06"/>
    <w:rsid w:val="00B143D2"/>
    <w:rsid w:val="00B64F84"/>
    <w:rsid w:val="00B827B3"/>
    <w:rsid w:val="00B83733"/>
    <w:rsid w:val="00BD2A36"/>
    <w:rsid w:val="00BD5BF9"/>
    <w:rsid w:val="00BD6C6F"/>
    <w:rsid w:val="00C161BA"/>
    <w:rsid w:val="00C251D7"/>
    <w:rsid w:val="00C43CEB"/>
    <w:rsid w:val="00C47E7E"/>
    <w:rsid w:val="00C62A1E"/>
    <w:rsid w:val="00C74D1F"/>
    <w:rsid w:val="00C96BC5"/>
    <w:rsid w:val="00CB17D7"/>
    <w:rsid w:val="00CC5183"/>
    <w:rsid w:val="00D03377"/>
    <w:rsid w:val="00D06D9F"/>
    <w:rsid w:val="00D52E08"/>
    <w:rsid w:val="00D669AD"/>
    <w:rsid w:val="00D70450"/>
    <w:rsid w:val="00D74A82"/>
    <w:rsid w:val="00DA7769"/>
    <w:rsid w:val="00DB28CA"/>
    <w:rsid w:val="00DC07CF"/>
    <w:rsid w:val="00DE39FD"/>
    <w:rsid w:val="00DE5376"/>
    <w:rsid w:val="00DF2B72"/>
    <w:rsid w:val="00DF2DAC"/>
    <w:rsid w:val="00E328A5"/>
    <w:rsid w:val="00E426ED"/>
    <w:rsid w:val="00E466B6"/>
    <w:rsid w:val="00E67FB1"/>
    <w:rsid w:val="00E73EF8"/>
    <w:rsid w:val="00E83DFF"/>
    <w:rsid w:val="00EA1C61"/>
    <w:rsid w:val="00EC594B"/>
    <w:rsid w:val="00EE2979"/>
    <w:rsid w:val="00EE4BD0"/>
    <w:rsid w:val="00EF0ED8"/>
    <w:rsid w:val="00F555CD"/>
    <w:rsid w:val="00F55E41"/>
    <w:rsid w:val="00F62E75"/>
    <w:rsid w:val="00FF18F6"/>
    <w:rsid w:val="00FF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57"/>
  </w:style>
  <w:style w:type="paragraph" w:styleId="1">
    <w:name w:val="heading 1"/>
    <w:basedOn w:val="a"/>
    <w:link w:val="10"/>
    <w:uiPriority w:val="9"/>
    <w:qFormat/>
    <w:rsid w:val="001E2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A15E2"/>
    <w:pPr>
      <w:spacing w:after="0" w:line="240" w:lineRule="auto"/>
      <w:ind w:firstLine="568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6A15E2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1A2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37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376D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26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16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D6C6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4004D"/>
    <w:rPr>
      <w:color w:val="0000FF"/>
      <w:u w:val="single"/>
    </w:rPr>
  </w:style>
  <w:style w:type="paragraph" w:customStyle="1" w:styleId="headertext">
    <w:name w:val="headertext"/>
    <w:basedOn w:val="a"/>
    <w:rsid w:val="005B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39147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11036/" TargetMode="External"/><Relationship Id="rId5" Type="http://schemas.openxmlformats.org/officeDocument/2006/relationships/hyperlink" Target="http://legalacts.ru/doc/273_FZ-ob-obrazovanii/glava-2/statja-1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качкина</dc:creator>
  <cp:keywords/>
  <dc:description/>
  <cp:lastModifiedBy>Пользователь</cp:lastModifiedBy>
  <cp:revision>74</cp:revision>
  <cp:lastPrinted>2016-05-31T11:42:00Z</cp:lastPrinted>
  <dcterms:created xsi:type="dcterms:W3CDTF">2014-10-20T02:18:00Z</dcterms:created>
  <dcterms:modified xsi:type="dcterms:W3CDTF">2018-04-16T07:53:00Z</dcterms:modified>
</cp:coreProperties>
</file>